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F16F4" w14:textId="3372307B" w:rsidR="005E245B" w:rsidRPr="00CD47DC" w:rsidRDefault="45CED67D" w:rsidP="00CD47DC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CD47DC">
        <w:rPr>
          <w:rFonts w:ascii="Times New Roman" w:hAnsi="Times New Roman" w:cs="Times New Roman"/>
          <w:b/>
          <w:bCs/>
          <w:u w:val="single"/>
        </w:rPr>
        <w:t>'Can Christianity survive without churches?'</w:t>
      </w:r>
    </w:p>
    <w:p w14:paraId="099FED22" w14:textId="2ACF2F3F" w:rsidR="3BD83118" w:rsidRPr="00CD47DC" w:rsidRDefault="3BD83118" w:rsidP="00C5056F">
      <w:pPr>
        <w:spacing w:afterLines="160" w:after="384" w:line="276" w:lineRule="auto"/>
        <w:rPr>
          <w:rFonts w:ascii="Times New Roman" w:hAnsi="Times New Roman" w:cs="Times New Roman"/>
          <w:sz w:val="22"/>
          <w:szCs w:val="22"/>
        </w:rPr>
      </w:pPr>
    </w:p>
    <w:p w14:paraId="0BD24B1C" w14:textId="59B6B8E8" w:rsidR="45CED67D" w:rsidRPr="00CD47DC" w:rsidRDefault="7663F5C4" w:rsidP="00C5056F">
      <w:pPr>
        <w:spacing w:afterLines="160" w:after="384" w:line="276" w:lineRule="auto"/>
        <w:ind w:firstLine="72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D47DC">
        <w:rPr>
          <w:rFonts w:ascii="Times New Roman" w:hAnsi="Times New Roman" w:cs="Times New Roman"/>
          <w:sz w:val="22"/>
          <w:szCs w:val="22"/>
        </w:rPr>
        <w:t>The ear</w:t>
      </w:r>
      <w:r w:rsidR="00121F69" w:rsidRPr="00CD47DC">
        <w:rPr>
          <w:rFonts w:ascii="Times New Roman" w:hAnsi="Times New Roman" w:cs="Times New Roman"/>
          <w:sz w:val="22"/>
          <w:szCs w:val="22"/>
        </w:rPr>
        <w:t>l</w:t>
      </w:r>
      <w:r w:rsidRPr="00CD47DC">
        <w:rPr>
          <w:rFonts w:ascii="Times New Roman" w:hAnsi="Times New Roman" w:cs="Times New Roman"/>
          <w:sz w:val="22"/>
          <w:szCs w:val="22"/>
        </w:rPr>
        <w:t>y</w:t>
      </w:r>
      <w:r w:rsidR="00556F7C" w:rsidRPr="00CD47DC">
        <w:rPr>
          <w:rFonts w:ascii="Times New Roman" w:hAnsi="Times New Roman" w:cs="Times New Roman"/>
          <w:sz w:val="22"/>
          <w:szCs w:val="22"/>
        </w:rPr>
        <w:t xml:space="preserve"> forms of</w:t>
      </w:r>
      <w:r w:rsidRPr="00CD47DC">
        <w:rPr>
          <w:rFonts w:ascii="Times New Roman" w:hAnsi="Times New Roman" w:cs="Times New Roman"/>
          <w:sz w:val="22"/>
          <w:szCs w:val="22"/>
        </w:rPr>
        <w:t xml:space="preserve"> </w:t>
      </w:r>
      <w:r w:rsidR="00D503E1" w:rsidRPr="00CD47DC">
        <w:rPr>
          <w:rFonts w:ascii="Times New Roman" w:hAnsi="Times New Roman" w:cs="Times New Roman"/>
          <w:sz w:val="22"/>
          <w:szCs w:val="22"/>
        </w:rPr>
        <w:t>C</w:t>
      </w:r>
      <w:r w:rsidRPr="00CD47DC">
        <w:rPr>
          <w:rFonts w:ascii="Times New Roman" w:hAnsi="Times New Roman" w:cs="Times New Roman"/>
          <w:sz w:val="22"/>
          <w:szCs w:val="22"/>
        </w:rPr>
        <w:t>hristian religion</w:t>
      </w:r>
      <w:r w:rsidR="00990F38" w:rsidRPr="00CD47DC">
        <w:rPr>
          <w:rFonts w:ascii="Times New Roman" w:hAnsi="Times New Roman" w:cs="Times New Roman"/>
          <w:sz w:val="22"/>
          <w:szCs w:val="22"/>
        </w:rPr>
        <w:t xml:space="preserve"> </w:t>
      </w:r>
      <w:r w:rsidR="008E1650" w:rsidRPr="00CD47DC">
        <w:rPr>
          <w:rFonts w:ascii="Times New Roman" w:hAnsi="Times New Roman" w:cs="Times New Roman"/>
          <w:sz w:val="22"/>
          <w:szCs w:val="22"/>
        </w:rPr>
        <w:t>spread</w:t>
      </w:r>
      <w:r w:rsidRPr="00CD47DC">
        <w:rPr>
          <w:rFonts w:ascii="Times New Roman" w:hAnsi="Times New Roman" w:cs="Times New Roman"/>
          <w:sz w:val="22"/>
          <w:szCs w:val="22"/>
        </w:rPr>
        <w:t xml:space="preserve"> around the middle east</w:t>
      </w:r>
      <w:r w:rsidR="00B84FF2" w:rsidRPr="00CD47DC">
        <w:rPr>
          <w:rFonts w:ascii="Times New Roman" w:hAnsi="Times New Roman" w:cs="Times New Roman"/>
          <w:sz w:val="22"/>
          <w:szCs w:val="22"/>
        </w:rPr>
        <w:t>, following Jesus Christ’s crucifixion in 33AD</w:t>
      </w:r>
      <w:r w:rsidR="006E292F" w:rsidRPr="00CD47DC">
        <w:rPr>
          <w:rFonts w:ascii="Times New Roman" w:hAnsi="Times New Roman" w:cs="Times New Roman"/>
          <w:sz w:val="22"/>
          <w:szCs w:val="22"/>
        </w:rPr>
        <w:t xml:space="preserve">, </w:t>
      </w:r>
      <w:r w:rsidRPr="00CD47DC">
        <w:rPr>
          <w:rFonts w:ascii="Times New Roman" w:hAnsi="Times New Roman" w:cs="Times New Roman"/>
          <w:sz w:val="22"/>
          <w:szCs w:val="22"/>
        </w:rPr>
        <w:t>through the oral tradition and work of the primary followers of Jesus</w:t>
      </w:r>
      <w:r w:rsidR="00342BF8" w:rsidRPr="00CD47DC">
        <w:rPr>
          <w:rFonts w:ascii="Times New Roman" w:hAnsi="Times New Roman" w:cs="Times New Roman"/>
          <w:sz w:val="22"/>
          <w:szCs w:val="22"/>
        </w:rPr>
        <w:t>. T</w:t>
      </w:r>
      <w:r w:rsidRPr="00CD47DC">
        <w:rPr>
          <w:rFonts w:ascii="Times New Roman" w:hAnsi="Times New Roman" w:cs="Times New Roman"/>
          <w:sz w:val="22"/>
          <w:szCs w:val="22"/>
        </w:rPr>
        <w:t xml:space="preserve">he </w:t>
      </w:r>
      <w:r w:rsidR="00C5056F" w:rsidRPr="00CD47DC">
        <w:rPr>
          <w:rFonts w:ascii="Times New Roman" w:hAnsi="Times New Roman" w:cs="Times New Roman"/>
          <w:sz w:val="22"/>
          <w:szCs w:val="22"/>
        </w:rPr>
        <w:t>disciples including</w:t>
      </w:r>
      <w:r w:rsidR="25FD3CCF" w:rsidRPr="00CD47DC">
        <w:rPr>
          <w:rFonts w:ascii="Times New Roman" w:hAnsi="Times New Roman" w:cs="Times New Roman"/>
          <w:sz w:val="22"/>
          <w:szCs w:val="22"/>
        </w:rPr>
        <w:t xml:space="preserve"> St. Peter, </w:t>
      </w:r>
      <w:r w:rsidR="000374C5" w:rsidRPr="00CD47DC">
        <w:rPr>
          <w:rFonts w:ascii="Times New Roman" w:hAnsi="Times New Roman" w:cs="Times New Roman"/>
          <w:sz w:val="22"/>
          <w:szCs w:val="22"/>
        </w:rPr>
        <w:t>preached</w:t>
      </w:r>
      <w:r w:rsidR="25FD3CCF" w:rsidRPr="00CD47DC">
        <w:rPr>
          <w:rFonts w:ascii="Times New Roman" w:hAnsi="Times New Roman" w:cs="Times New Roman"/>
          <w:sz w:val="22"/>
          <w:szCs w:val="22"/>
        </w:rPr>
        <w:t xml:space="preserve"> </w:t>
      </w:r>
      <w:r w:rsidR="00CF2E68" w:rsidRPr="00CD47DC">
        <w:rPr>
          <w:rFonts w:ascii="Times New Roman" w:hAnsi="Times New Roman" w:cs="Times New Roman"/>
          <w:sz w:val="22"/>
          <w:szCs w:val="22"/>
        </w:rPr>
        <w:t>to numerous small communities</w:t>
      </w:r>
      <w:r w:rsidR="25FD3CCF" w:rsidRPr="00CD47DC">
        <w:rPr>
          <w:rFonts w:ascii="Times New Roman" w:hAnsi="Times New Roman" w:cs="Times New Roman"/>
          <w:sz w:val="22"/>
          <w:szCs w:val="22"/>
        </w:rPr>
        <w:t xml:space="preserve"> around the Roman Empire,</w:t>
      </w:r>
      <w:r w:rsidR="00D503E1" w:rsidRPr="00CD47DC">
        <w:rPr>
          <w:rFonts w:ascii="Times New Roman" w:hAnsi="Times New Roman" w:cs="Times New Roman"/>
          <w:sz w:val="22"/>
          <w:szCs w:val="22"/>
        </w:rPr>
        <w:t xml:space="preserve"> covertly</w:t>
      </w:r>
      <w:r w:rsidR="00C5056F" w:rsidRPr="00CD47DC">
        <w:rPr>
          <w:rFonts w:ascii="Times New Roman" w:hAnsi="Times New Roman" w:cs="Times New Roman"/>
          <w:sz w:val="22"/>
          <w:szCs w:val="22"/>
        </w:rPr>
        <w:t xml:space="preserve"> but</w:t>
      </w:r>
      <w:r w:rsidR="25FD3CCF" w:rsidRPr="00CD47DC">
        <w:rPr>
          <w:rFonts w:ascii="Times New Roman" w:hAnsi="Times New Roman" w:cs="Times New Roman"/>
          <w:sz w:val="22"/>
          <w:szCs w:val="22"/>
        </w:rPr>
        <w:t xml:space="preserve"> gradually increasing </w:t>
      </w:r>
      <w:r w:rsidR="00C5056F" w:rsidRPr="00CD47DC">
        <w:rPr>
          <w:rFonts w:ascii="Times New Roman" w:hAnsi="Times New Roman" w:cs="Times New Roman"/>
          <w:sz w:val="22"/>
          <w:szCs w:val="22"/>
        </w:rPr>
        <w:t xml:space="preserve">numbers of </w:t>
      </w:r>
      <w:r w:rsidR="25FD3CCF" w:rsidRPr="00CD47DC">
        <w:rPr>
          <w:rFonts w:ascii="Times New Roman" w:hAnsi="Times New Roman" w:cs="Times New Roman"/>
          <w:sz w:val="22"/>
          <w:szCs w:val="22"/>
        </w:rPr>
        <w:t>follow</w:t>
      </w:r>
      <w:r w:rsidR="00C5056F" w:rsidRPr="00CD47DC">
        <w:rPr>
          <w:rFonts w:ascii="Times New Roman" w:hAnsi="Times New Roman" w:cs="Times New Roman"/>
          <w:sz w:val="22"/>
          <w:szCs w:val="22"/>
        </w:rPr>
        <w:t>ers formed local churches</w:t>
      </w:r>
      <w:r w:rsidR="25FD3CCF" w:rsidRPr="00CD47DC">
        <w:rPr>
          <w:rFonts w:ascii="Times New Roman" w:hAnsi="Times New Roman" w:cs="Times New Roman"/>
          <w:sz w:val="22"/>
          <w:szCs w:val="22"/>
        </w:rPr>
        <w:t>.</w:t>
      </w:r>
      <w:r w:rsidR="006565CF" w:rsidRPr="00CD47DC">
        <w:rPr>
          <w:rFonts w:ascii="Times New Roman" w:hAnsi="Times New Roman" w:cs="Times New Roman"/>
          <w:sz w:val="22"/>
          <w:szCs w:val="22"/>
        </w:rPr>
        <w:t xml:space="preserve"> </w:t>
      </w:r>
      <w:r w:rsidR="0046607E" w:rsidRPr="00CD47DC">
        <w:rPr>
          <w:rFonts w:ascii="Times New Roman" w:hAnsi="Times New Roman" w:cs="Times New Roman"/>
          <w:sz w:val="22"/>
          <w:szCs w:val="22"/>
        </w:rPr>
        <w:t>T</w:t>
      </w:r>
      <w:r w:rsidR="25FD3CCF" w:rsidRPr="00CD47DC">
        <w:rPr>
          <w:rFonts w:ascii="Times New Roman" w:hAnsi="Times New Roman" w:cs="Times New Roman"/>
          <w:sz w:val="22"/>
          <w:szCs w:val="22"/>
        </w:rPr>
        <w:t>he first</w:t>
      </w:r>
      <w:r w:rsidR="2A71D7D1" w:rsidRPr="00CD47DC">
        <w:rPr>
          <w:rFonts w:ascii="Times New Roman" w:hAnsi="Times New Roman" w:cs="Times New Roman"/>
          <w:sz w:val="22"/>
          <w:szCs w:val="22"/>
        </w:rPr>
        <w:t xml:space="preserve"> </w:t>
      </w:r>
      <w:r w:rsidR="0046607E" w:rsidRPr="00CD47DC">
        <w:rPr>
          <w:rFonts w:ascii="Times New Roman" w:hAnsi="Times New Roman" w:cs="Times New Roman"/>
          <w:sz w:val="22"/>
          <w:szCs w:val="22"/>
        </w:rPr>
        <w:t>Christian</w:t>
      </w:r>
      <w:r w:rsidR="2A71D7D1" w:rsidRPr="00CD47DC">
        <w:rPr>
          <w:rFonts w:ascii="Times New Roman" w:hAnsi="Times New Roman" w:cs="Times New Roman"/>
          <w:sz w:val="22"/>
          <w:szCs w:val="22"/>
        </w:rPr>
        <w:t xml:space="preserve"> churches </w:t>
      </w:r>
      <w:r w:rsidR="0046607E" w:rsidRPr="00CD47DC">
        <w:rPr>
          <w:rFonts w:ascii="Times New Roman" w:hAnsi="Times New Roman" w:cs="Times New Roman"/>
          <w:sz w:val="22"/>
          <w:szCs w:val="22"/>
        </w:rPr>
        <w:t>did</w:t>
      </w:r>
      <w:r w:rsidR="00C5056F" w:rsidRPr="00CD47DC">
        <w:rPr>
          <w:rFonts w:ascii="Times New Roman" w:hAnsi="Times New Roman" w:cs="Times New Roman"/>
          <w:sz w:val="22"/>
          <w:szCs w:val="22"/>
        </w:rPr>
        <w:t xml:space="preserve"> </w:t>
      </w:r>
      <w:r w:rsidR="0046607E" w:rsidRPr="00CD47DC">
        <w:rPr>
          <w:rFonts w:ascii="Times New Roman" w:hAnsi="Times New Roman" w:cs="Times New Roman"/>
          <w:sz w:val="22"/>
          <w:szCs w:val="22"/>
        </w:rPr>
        <w:t>n</w:t>
      </w:r>
      <w:r w:rsidR="00C5056F" w:rsidRPr="00CD47DC">
        <w:rPr>
          <w:rFonts w:ascii="Times New Roman" w:hAnsi="Times New Roman" w:cs="Times New Roman"/>
          <w:sz w:val="22"/>
          <w:szCs w:val="22"/>
        </w:rPr>
        <w:t>o</w:t>
      </w:r>
      <w:r w:rsidR="0046607E" w:rsidRPr="00CD47DC">
        <w:rPr>
          <w:rFonts w:ascii="Times New Roman" w:hAnsi="Times New Roman" w:cs="Times New Roman"/>
          <w:sz w:val="22"/>
          <w:szCs w:val="22"/>
        </w:rPr>
        <w:t>t</w:t>
      </w:r>
      <w:r w:rsidR="2A71D7D1" w:rsidRPr="00CD47DC">
        <w:rPr>
          <w:rFonts w:ascii="Times New Roman" w:hAnsi="Times New Roman" w:cs="Times New Roman"/>
          <w:sz w:val="22"/>
          <w:szCs w:val="22"/>
        </w:rPr>
        <w:t xml:space="preserve"> arise until the middle 3</w:t>
      </w:r>
      <w:r w:rsidR="2A71D7D1" w:rsidRPr="00CD47DC">
        <w:rPr>
          <w:rFonts w:ascii="Times New Roman" w:hAnsi="Times New Roman" w:cs="Times New Roman"/>
          <w:sz w:val="22"/>
          <w:szCs w:val="22"/>
          <w:vertAlign w:val="superscript"/>
        </w:rPr>
        <w:t>rd</w:t>
      </w:r>
      <w:r w:rsidR="2A71D7D1" w:rsidRPr="00CD47DC">
        <w:rPr>
          <w:rFonts w:ascii="Times New Roman" w:hAnsi="Times New Roman" w:cs="Times New Roman"/>
          <w:sz w:val="22"/>
          <w:szCs w:val="22"/>
        </w:rPr>
        <w:t xml:space="preserve"> century A</w:t>
      </w:r>
      <w:r w:rsidR="00A32AFD" w:rsidRPr="00CD47DC">
        <w:rPr>
          <w:rFonts w:ascii="Times New Roman" w:hAnsi="Times New Roman" w:cs="Times New Roman"/>
          <w:sz w:val="22"/>
          <w:szCs w:val="22"/>
        </w:rPr>
        <w:t>.</w:t>
      </w:r>
      <w:r w:rsidR="2A71D7D1" w:rsidRPr="00CD47DC">
        <w:rPr>
          <w:rFonts w:ascii="Times New Roman" w:hAnsi="Times New Roman" w:cs="Times New Roman"/>
          <w:sz w:val="22"/>
          <w:szCs w:val="22"/>
        </w:rPr>
        <w:t>D</w:t>
      </w:r>
      <w:r w:rsidR="00A32AFD" w:rsidRPr="00CD47DC">
        <w:rPr>
          <w:rFonts w:ascii="Times New Roman" w:hAnsi="Times New Roman" w:cs="Times New Roman"/>
          <w:sz w:val="22"/>
          <w:szCs w:val="22"/>
        </w:rPr>
        <w:t>.</w:t>
      </w:r>
      <w:r w:rsidR="2A71D7D1" w:rsidRPr="00CD47DC">
        <w:rPr>
          <w:rFonts w:ascii="Times New Roman" w:hAnsi="Times New Roman" w:cs="Times New Roman"/>
          <w:sz w:val="22"/>
          <w:szCs w:val="22"/>
        </w:rPr>
        <w:t>, with the conversion of houses in Syria,</w:t>
      </w:r>
      <w:r w:rsidR="6E0E04B5" w:rsidRPr="00CD47DC">
        <w:rPr>
          <w:rFonts w:ascii="Times New Roman" w:hAnsi="Times New Roman" w:cs="Times New Roman"/>
          <w:sz w:val="22"/>
          <w:szCs w:val="22"/>
        </w:rPr>
        <w:t xml:space="preserve"> such as the Dur</w:t>
      </w:r>
      <w:r w:rsidR="7DD4ED1C" w:rsidRPr="00CD47DC">
        <w:rPr>
          <w:rFonts w:ascii="Times New Roman" w:hAnsi="Times New Roman" w:cs="Times New Roman"/>
          <w:sz w:val="22"/>
          <w:szCs w:val="22"/>
        </w:rPr>
        <w:t>a-Europos</w:t>
      </w:r>
      <w:r w:rsidR="008D687D" w:rsidRPr="00CD47DC">
        <w:rPr>
          <w:rFonts w:ascii="Times New Roman" w:hAnsi="Times New Roman" w:cs="Times New Roman"/>
          <w:sz w:val="22"/>
          <w:szCs w:val="22"/>
        </w:rPr>
        <w:t xml:space="preserve"> (</w:t>
      </w:r>
      <w:r w:rsidR="008D687D" w:rsidRPr="00CD47DC">
        <w:rPr>
          <w:rFonts w:ascii="Times New Roman" w:eastAsia="Aptos" w:hAnsi="Times New Roman" w:cs="Times New Roman"/>
          <w:i/>
          <w:iCs/>
          <w:sz w:val="22"/>
          <w:szCs w:val="22"/>
        </w:rPr>
        <w:t>domus ecclesiae</w:t>
      </w:r>
      <w:r w:rsidR="008D687D" w:rsidRPr="00CD47DC">
        <w:rPr>
          <w:rFonts w:ascii="Times New Roman" w:hAnsi="Times New Roman" w:cs="Times New Roman"/>
          <w:sz w:val="22"/>
          <w:szCs w:val="22"/>
        </w:rPr>
        <w:t>)</w:t>
      </w:r>
      <w:r w:rsidR="7DD4ED1C" w:rsidRPr="00CD47DC">
        <w:rPr>
          <w:rFonts w:ascii="Times New Roman" w:hAnsi="Times New Roman" w:cs="Times New Roman"/>
          <w:sz w:val="22"/>
          <w:szCs w:val="22"/>
        </w:rPr>
        <w:t xml:space="preserve"> ‘church’</w:t>
      </w:r>
      <w:r w:rsidR="00234077" w:rsidRPr="00CD47DC">
        <w:rPr>
          <w:rStyle w:val="FootnoteReference"/>
          <w:rFonts w:ascii="Times New Roman" w:hAnsi="Times New Roman" w:cs="Times New Roman"/>
          <w:sz w:val="22"/>
          <w:szCs w:val="22"/>
        </w:rPr>
        <w:footnoteReference w:id="1"/>
      </w:r>
      <w:r w:rsidR="7DD4ED1C" w:rsidRPr="00CD47DC">
        <w:rPr>
          <w:rFonts w:ascii="Times New Roman" w:hAnsi="Times New Roman" w:cs="Times New Roman"/>
          <w:sz w:val="22"/>
          <w:szCs w:val="22"/>
        </w:rPr>
        <w:t xml:space="preserve">. Purpose built churches </w:t>
      </w:r>
      <w:r w:rsidR="435F462E" w:rsidRPr="00CD47DC">
        <w:rPr>
          <w:rFonts w:ascii="Times New Roman" w:hAnsi="Times New Roman" w:cs="Times New Roman"/>
          <w:sz w:val="22"/>
          <w:szCs w:val="22"/>
        </w:rPr>
        <w:t xml:space="preserve">became a widespread feature of </w:t>
      </w:r>
      <w:r w:rsidR="7A84203B" w:rsidRPr="00CD47DC">
        <w:rPr>
          <w:rFonts w:ascii="Times New Roman" w:hAnsi="Times New Roman" w:cs="Times New Roman"/>
          <w:sz w:val="22"/>
          <w:szCs w:val="22"/>
        </w:rPr>
        <w:t>Christianity</w:t>
      </w:r>
      <w:r w:rsidR="435F462E" w:rsidRPr="00CD47DC">
        <w:rPr>
          <w:rFonts w:ascii="Times New Roman" w:hAnsi="Times New Roman" w:cs="Times New Roman"/>
          <w:sz w:val="22"/>
          <w:szCs w:val="22"/>
        </w:rPr>
        <w:t xml:space="preserve"> under Emporer Constantine, as he ordered the building of Basilicas in the early 4</w:t>
      </w:r>
      <w:r w:rsidR="435F462E" w:rsidRPr="00CD47DC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435F462E" w:rsidRPr="00CD47DC">
        <w:rPr>
          <w:rFonts w:ascii="Times New Roman" w:hAnsi="Times New Roman" w:cs="Times New Roman"/>
          <w:sz w:val="22"/>
          <w:szCs w:val="22"/>
        </w:rPr>
        <w:t xml:space="preserve"> century.</w:t>
      </w:r>
      <w:r w:rsidR="001D247F" w:rsidRPr="00CD47DC">
        <w:rPr>
          <w:rFonts w:ascii="Times New Roman" w:hAnsi="Times New Roman" w:cs="Times New Roman"/>
          <w:sz w:val="22"/>
          <w:szCs w:val="22"/>
        </w:rPr>
        <w:t xml:space="preserve"> </w:t>
      </w:r>
      <w:r w:rsidR="00BF56B4" w:rsidRPr="00CD47D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Therefore, </w:t>
      </w:r>
      <w:r w:rsidR="00C5056F" w:rsidRPr="00CD47D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in one sense, </w:t>
      </w:r>
      <w:r w:rsidR="00BF56B4" w:rsidRPr="00CD47D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Christianity did survive and develop without </w:t>
      </w:r>
      <w:r w:rsidR="00E50ACC" w:rsidRPr="00CD47DC">
        <w:rPr>
          <w:rFonts w:ascii="Times New Roman" w:hAnsi="Times New Roman" w:cs="Times New Roman"/>
          <w:color w:val="000000" w:themeColor="text1"/>
          <w:sz w:val="22"/>
          <w:szCs w:val="22"/>
        </w:rPr>
        <w:t>organised religion in church buildings</w:t>
      </w:r>
      <w:r w:rsidR="00C5056F" w:rsidRPr="00CD47D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in its first few centuries</w:t>
      </w:r>
      <w:r w:rsidR="00E50ACC" w:rsidRPr="00CD47DC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2268B6DB" w14:textId="138D4895" w:rsidR="0018588A" w:rsidRPr="00CD47DC" w:rsidRDefault="002773F4" w:rsidP="002356E0">
      <w:pPr>
        <w:spacing w:afterLines="160" w:after="384" w:line="276" w:lineRule="auto"/>
        <w:ind w:firstLine="720"/>
        <w:rPr>
          <w:rFonts w:ascii="Times New Roman" w:eastAsia="Aptos" w:hAnsi="Times New Roman" w:cs="Times New Roman"/>
          <w:color w:val="191919" w:themeColor="text1" w:themeTint="E6"/>
          <w:sz w:val="22"/>
          <w:szCs w:val="22"/>
        </w:rPr>
      </w:pPr>
      <w:r w:rsidRPr="00CD47DC">
        <w:rPr>
          <w:rFonts w:ascii="Times New Roman" w:eastAsia="Aptos" w:hAnsi="Times New Roman" w:cs="Times New Roman"/>
          <w:sz w:val="22"/>
          <w:szCs w:val="22"/>
        </w:rPr>
        <w:t>Yet in modern Christianity,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 xml:space="preserve"> the institutional and visible gathered body remains vital for its authority</w:t>
      </w:r>
      <w:r w:rsidR="00C5056F" w:rsidRPr="00CD47DC">
        <w:rPr>
          <w:rFonts w:ascii="Times New Roman" w:eastAsia="Aptos" w:hAnsi="Times New Roman" w:cs="Times New Roman"/>
          <w:sz w:val="22"/>
          <w:szCs w:val="22"/>
        </w:rPr>
        <w:t xml:space="preserve"> and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 xml:space="preserve"> guidance</w:t>
      </w:r>
      <w:r w:rsidR="00C5056F" w:rsidRPr="00CD47DC">
        <w:rPr>
          <w:rFonts w:ascii="Times New Roman" w:eastAsia="Aptos" w:hAnsi="Times New Roman" w:cs="Times New Roman"/>
          <w:sz w:val="22"/>
          <w:szCs w:val="22"/>
        </w:rPr>
        <w:t xml:space="preserve"> (typically under bishops) as well as its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 xml:space="preserve"> public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theological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 xml:space="preserve"> presence. While personal faith can persist in isolation, the survival of Christianity as a transformative, disciplined, and public force </w:t>
      </w:r>
      <w:bookmarkStart w:id="0" w:name="_Int_PaYqaS91"/>
      <w:r w:rsidR="3C5F6451" w:rsidRPr="00CD47DC">
        <w:rPr>
          <w:rFonts w:ascii="Times New Roman" w:eastAsia="Aptos" w:hAnsi="Times New Roman" w:cs="Times New Roman"/>
          <w:sz w:val="22"/>
          <w:szCs w:val="22"/>
        </w:rPr>
        <w:t>is inextricably linked</w:t>
      </w:r>
      <w:bookmarkEnd w:id="0"/>
      <w:r w:rsidR="3C5F6451" w:rsidRPr="00CD47DC">
        <w:rPr>
          <w:rFonts w:ascii="Times New Roman" w:eastAsia="Aptos" w:hAnsi="Times New Roman" w:cs="Times New Roman"/>
          <w:sz w:val="22"/>
          <w:szCs w:val="22"/>
        </w:rPr>
        <w:t xml:space="preserve"> to the survival of church</w:t>
      </w:r>
      <w:r w:rsidR="66CD4680" w:rsidRPr="00CD47DC">
        <w:rPr>
          <w:rFonts w:ascii="Times New Roman" w:eastAsia="Aptos" w:hAnsi="Times New Roman" w:cs="Times New Roman"/>
          <w:sz w:val="22"/>
          <w:szCs w:val="22"/>
        </w:rPr>
        <w:t>es, especially in sacraments</w:t>
      </w:r>
      <w:r w:rsidR="00C5056F" w:rsidRPr="00CD47DC">
        <w:rPr>
          <w:rFonts w:ascii="Times New Roman" w:eastAsia="Aptos" w:hAnsi="Times New Roman" w:cs="Times New Roman"/>
          <w:sz w:val="22"/>
          <w:szCs w:val="22"/>
        </w:rPr>
        <w:t xml:space="preserve"> in some denominations such as</w:t>
      </w:r>
      <w:r w:rsidR="00EF1871" w:rsidRPr="00CD47DC">
        <w:rPr>
          <w:rFonts w:ascii="Times New Roman" w:eastAsia="Aptos" w:hAnsi="Times New Roman" w:cs="Times New Roman"/>
          <w:color w:val="000000" w:themeColor="text1"/>
          <w:sz w:val="22"/>
          <w:szCs w:val="22"/>
        </w:rPr>
        <w:t xml:space="preserve"> Catholic</w:t>
      </w:r>
      <w:r w:rsidR="00C5056F" w:rsidRPr="00CD47DC">
        <w:rPr>
          <w:rFonts w:ascii="Times New Roman" w:eastAsia="Aptos" w:hAnsi="Times New Roman" w:cs="Times New Roman"/>
          <w:color w:val="000000" w:themeColor="text1"/>
          <w:sz w:val="22"/>
          <w:szCs w:val="22"/>
        </w:rPr>
        <w:t>ism.</w:t>
      </w:r>
      <w:r w:rsidR="00477B48" w:rsidRPr="00CD47DC">
        <w:rPr>
          <w:rFonts w:ascii="Times New Roman" w:eastAsia="Aptos" w:hAnsi="Times New Roman" w:cs="Times New Roman"/>
          <w:color w:val="000000" w:themeColor="text1"/>
          <w:sz w:val="22"/>
          <w:szCs w:val="22"/>
        </w:rPr>
        <w:t xml:space="preserve"> </w:t>
      </w:r>
      <w:r w:rsidR="54FEDD63" w:rsidRPr="00CD47DC">
        <w:rPr>
          <w:rFonts w:ascii="Times New Roman" w:eastAsia="Aptos" w:hAnsi="Times New Roman" w:cs="Times New Roman"/>
          <w:color w:val="000000" w:themeColor="text1"/>
          <w:sz w:val="22"/>
          <w:szCs w:val="22"/>
        </w:rPr>
        <w:t>Ther</w:t>
      </w:r>
      <w:r w:rsidR="54FEDD63" w:rsidRPr="00CD47DC">
        <w:rPr>
          <w:rFonts w:ascii="Times New Roman" w:eastAsia="Aptos" w:hAnsi="Times New Roman" w:cs="Times New Roman"/>
          <w:sz w:val="22"/>
          <w:szCs w:val="22"/>
        </w:rPr>
        <w:t xml:space="preserve">efore, </w:t>
      </w:r>
      <w:r w:rsidR="20888A03" w:rsidRPr="00CD47DC">
        <w:rPr>
          <w:rFonts w:ascii="Times New Roman" w:eastAsia="Aptos" w:hAnsi="Times New Roman" w:cs="Times New Roman"/>
          <w:sz w:val="22"/>
          <w:szCs w:val="22"/>
        </w:rPr>
        <w:t xml:space="preserve">while churches </w:t>
      </w:r>
      <w:r w:rsidR="00A32AFD" w:rsidRPr="00CD47DC">
        <w:rPr>
          <w:rFonts w:ascii="Times New Roman" w:eastAsia="Aptos" w:hAnsi="Times New Roman" w:cs="Times New Roman"/>
          <w:sz w:val="22"/>
          <w:szCs w:val="22"/>
        </w:rPr>
        <w:t>are</w:t>
      </w:r>
      <w:r w:rsidR="002356E0" w:rsidRPr="00CD47DC">
        <w:rPr>
          <w:rFonts w:ascii="Times New Roman" w:eastAsia="Aptos" w:hAnsi="Times New Roman" w:cs="Times New Roman"/>
          <w:sz w:val="22"/>
          <w:szCs w:val="22"/>
        </w:rPr>
        <w:t xml:space="preserve"> </w:t>
      </w:r>
      <w:r w:rsidR="00A32AFD" w:rsidRPr="00CD47DC">
        <w:rPr>
          <w:rFonts w:ascii="Times New Roman" w:eastAsia="Aptos" w:hAnsi="Times New Roman" w:cs="Times New Roman"/>
          <w:sz w:val="22"/>
          <w:szCs w:val="22"/>
        </w:rPr>
        <w:t>n</w:t>
      </w:r>
      <w:r w:rsidR="002356E0" w:rsidRPr="00CD47DC">
        <w:rPr>
          <w:rFonts w:ascii="Times New Roman" w:eastAsia="Aptos" w:hAnsi="Times New Roman" w:cs="Times New Roman"/>
          <w:sz w:val="22"/>
          <w:szCs w:val="22"/>
        </w:rPr>
        <w:t>o</w:t>
      </w:r>
      <w:r w:rsidR="00A32AFD" w:rsidRPr="00CD47DC">
        <w:rPr>
          <w:rFonts w:ascii="Times New Roman" w:eastAsia="Aptos" w:hAnsi="Times New Roman" w:cs="Times New Roman"/>
          <w:sz w:val="22"/>
          <w:szCs w:val="22"/>
        </w:rPr>
        <w:t>t</w:t>
      </w:r>
      <w:r w:rsidR="20888A03" w:rsidRPr="00CD47DC">
        <w:rPr>
          <w:rFonts w:ascii="Times New Roman" w:eastAsia="Aptos" w:hAnsi="Times New Roman" w:cs="Times New Roman"/>
          <w:sz w:val="22"/>
          <w:szCs w:val="22"/>
        </w:rPr>
        <w:t xml:space="preserve"> inherent to the</w:t>
      </w:r>
      <w:r w:rsidR="00A32AFD" w:rsidRPr="00CD47DC">
        <w:rPr>
          <w:rFonts w:ascii="Times New Roman" w:eastAsia="Aptos" w:hAnsi="Times New Roman" w:cs="Times New Roman"/>
          <w:sz w:val="22"/>
          <w:szCs w:val="22"/>
        </w:rPr>
        <w:t xml:space="preserve"> existence</w:t>
      </w:r>
      <w:r w:rsidR="001D247F" w:rsidRPr="00CD47DC">
        <w:rPr>
          <w:rFonts w:ascii="Times New Roman" w:eastAsia="Aptos" w:hAnsi="Times New Roman" w:cs="Times New Roman"/>
          <w:sz w:val="22"/>
          <w:szCs w:val="22"/>
        </w:rPr>
        <w:t xml:space="preserve"> </w:t>
      </w:r>
      <w:r w:rsidR="001D247F" w:rsidRPr="00CD47DC">
        <w:rPr>
          <w:rFonts w:ascii="Times New Roman" w:eastAsia="Aptos" w:hAnsi="Times New Roman" w:cs="Times New Roman"/>
          <w:color w:val="191919" w:themeColor="text1" w:themeTint="E6"/>
          <w:sz w:val="22"/>
          <w:szCs w:val="22"/>
        </w:rPr>
        <w:t>of</w:t>
      </w:r>
      <w:r w:rsidR="20888A03" w:rsidRPr="00CD47DC">
        <w:rPr>
          <w:rFonts w:ascii="Times New Roman" w:eastAsia="Aptos" w:hAnsi="Times New Roman" w:cs="Times New Roman"/>
          <w:color w:val="191919" w:themeColor="text1" w:themeTint="E6"/>
          <w:sz w:val="22"/>
          <w:szCs w:val="22"/>
        </w:rPr>
        <w:t xml:space="preserve"> </w:t>
      </w:r>
      <w:r w:rsidR="00A32AFD" w:rsidRPr="00CD47DC">
        <w:rPr>
          <w:rFonts w:ascii="Times New Roman" w:eastAsia="Aptos" w:hAnsi="Times New Roman" w:cs="Times New Roman"/>
          <w:color w:val="191919" w:themeColor="text1" w:themeTint="E6"/>
          <w:sz w:val="22"/>
          <w:szCs w:val="22"/>
        </w:rPr>
        <w:t>Christian</w:t>
      </w:r>
      <w:r w:rsidR="20888A03" w:rsidRPr="00CD47DC">
        <w:rPr>
          <w:rFonts w:ascii="Times New Roman" w:eastAsia="Aptos" w:hAnsi="Times New Roman" w:cs="Times New Roman"/>
          <w:color w:val="191919" w:themeColor="text1" w:themeTint="E6"/>
          <w:sz w:val="22"/>
          <w:szCs w:val="22"/>
        </w:rPr>
        <w:t xml:space="preserve"> belief, they provide vital </w:t>
      </w:r>
      <w:proofErr w:type="spellStart"/>
      <w:r w:rsidR="20888A03" w:rsidRPr="00CD47DC">
        <w:rPr>
          <w:rFonts w:ascii="Times New Roman" w:eastAsia="Aptos" w:hAnsi="Times New Roman" w:cs="Times New Roman"/>
          <w:color w:val="191919" w:themeColor="text1" w:themeTint="E6"/>
          <w:sz w:val="22"/>
          <w:szCs w:val="22"/>
        </w:rPr>
        <w:t>sustinance</w:t>
      </w:r>
      <w:proofErr w:type="spellEnd"/>
      <w:r w:rsidR="20888A03" w:rsidRPr="00CD47DC">
        <w:rPr>
          <w:rFonts w:ascii="Times New Roman" w:eastAsia="Aptos" w:hAnsi="Times New Roman" w:cs="Times New Roman"/>
          <w:color w:val="191919" w:themeColor="text1" w:themeTint="E6"/>
          <w:sz w:val="22"/>
          <w:szCs w:val="22"/>
        </w:rPr>
        <w:t xml:space="preserve"> for its practices and tradition.</w:t>
      </w:r>
      <w:r w:rsidR="00990F38" w:rsidRPr="00CD47DC">
        <w:rPr>
          <w:rFonts w:ascii="Times New Roman" w:eastAsia="Aptos" w:hAnsi="Times New Roman" w:cs="Times New Roman"/>
          <w:color w:val="191919" w:themeColor="text1" w:themeTint="E6"/>
          <w:sz w:val="22"/>
          <w:szCs w:val="22"/>
        </w:rPr>
        <w:t xml:space="preserve"> </w:t>
      </w:r>
      <w:r w:rsidR="00C5056F" w:rsidRPr="00CD47DC">
        <w:rPr>
          <w:rFonts w:ascii="Times New Roman" w:eastAsia="Aptos" w:hAnsi="Times New Roman" w:cs="Times New Roman"/>
          <w:sz w:val="22"/>
          <w:szCs w:val="22"/>
        </w:rPr>
        <w:t xml:space="preserve">The question of whether Christianity can survive without churches requires a careful distinction between the ‘church’ as a house of worship </w:t>
      </w:r>
      <w:r w:rsidR="002356E0" w:rsidRPr="00CD47DC">
        <w:rPr>
          <w:rFonts w:ascii="Times New Roman" w:eastAsia="Aptos" w:hAnsi="Times New Roman" w:cs="Times New Roman"/>
          <w:sz w:val="22"/>
          <w:szCs w:val="22"/>
        </w:rPr>
        <w:t xml:space="preserve">under the </w:t>
      </w:r>
      <w:proofErr w:type="spellStart"/>
      <w:r w:rsidR="002356E0" w:rsidRPr="00CD47DC">
        <w:rPr>
          <w:rFonts w:ascii="Times New Roman" w:eastAsia="Aptos" w:hAnsi="Times New Roman" w:cs="Times New Roman"/>
          <w:sz w:val="22"/>
          <w:szCs w:val="22"/>
        </w:rPr>
        <w:t>authorative</w:t>
      </w:r>
      <w:proofErr w:type="spellEnd"/>
      <w:r w:rsidR="002356E0" w:rsidRPr="00CD47DC">
        <w:rPr>
          <w:rFonts w:ascii="Times New Roman" w:eastAsia="Aptos" w:hAnsi="Times New Roman" w:cs="Times New Roman"/>
          <w:sz w:val="22"/>
          <w:szCs w:val="22"/>
        </w:rPr>
        <w:t xml:space="preserve"> guidance of priests, vicars or other ministers </w:t>
      </w:r>
      <w:r w:rsidR="00C5056F" w:rsidRPr="00CD47DC">
        <w:rPr>
          <w:rFonts w:ascii="Times New Roman" w:eastAsia="Aptos" w:hAnsi="Times New Roman" w:cs="Times New Roman"/>
          <w:sz w:val="22"/>
          <w:szCs w:val="22"/>
        </w:rPr>
        <w:t>and the ‘Church’ as a community Christians</w:t>
      </w:r>
      <w:r w:rsidR="002356E0" w:rsidRPr="00CD47DC">
        <w:rPr>
          <w:rFonts w:ascii="Times New Roman" w:eastAsia="Aptos" w:hAnsi="Times New Roman" w:cs="Times New Roman"/>
          <w:sz w:val="22"/>
          <w:szCs w:val="22"/>
        </w:rPr>
        <w:t>.</w:t>
      </w:r>
    </w:p>
    <w:p w14:paraId="6DF14BB4" w14:textId="28AA1E56" w:rsidR="3C5F6451" w:rsidRPr="00CD47DC" w:rsidRDefault="3C5F6451" w:rsidP="00C5056F">
      <w:pPr>
        <w:spacing w:afterLines="160" w:after="384" w:line="276" w:lineRule="auto"/>
        <w:ind w:firstLine="720"/>
        <w:rPr>
          <w:rFonts w:ascii="Times New Roman" w:eastAsia="Aptos" w:hAnsi="Times New Roman" w:cs="Times New Roman"/>
          <w:sz w:val="22"/>
          <w:szCs w:val="22"/>
        </w:rPr>
      </w:pPr>
      <w:r w:rsidRPr="00CD47DC">
        <w:rPr>
          <w:rFonts w:ascii="Times New Roman" w:eastAsia="Aptos" w:hAnsi="Times New Roman" w:cs="Times New Roman"/>
          <w:color w:val="191919" w:themeColor="text1" w:themeTint="E6"/>
          <w:sz w:val="22"/>
          <w:szCs w:val="22"/>
        </w:rPr>
        <w:t xml:space="preserve">The early Christian </w:t>
      </w:r>
      <w:r w:rsidR="001D247F" w:rsidRPr="00CD47DC">
        <w:rPr>
          <w:rFonts w:ascii="Times New Roman" w:eastAsia="Aptos" w:hAnsi="Times New Roman" w:cs="Times New Roman"/>
          <w:color w:val="191919" w:themeColor="text1" w:themeTint="E6"/>
          <w:sz w:val="22"/>
          <w:szCs w:val="22"/>
        </w:rPr>
        <w:t>C</w:t>
      </w:r>
      <w:r w:rsidRPr="00CD47DC">
        <w:rPr>
          <w:rFonts w:ascii="Times New Roman" w:eastAsia="Aptos" w:hAnsi="Times New Roman" w:cs="Times New Roman"/>
          <w:color w:val="191919" w:themeColor="text1" w:themeTint="E6"/>
          <w:sz w:val="22"/>
          <w:szCs w:val="22"/>
        </w:rPr>
        <w:t>hurch originated in Jerusalem</w:t>
      </w:r>
      <w:r w:rsidR="002356E0" w:rsidRPr="00CD47DC">
        <w:rPr>
          <w:rFonts w:ascii="Times New Roman" w:eastAsia="Aptos" w:hAnsi="Times New Roman" w:cs="Times New Roman"/>
          <w:color w:val="191919" w:themeColor="text1" w:themeTint="E6"/>
          <w:sz w:val="22"/>
          <w:szCs w:val="22"/>
        </w:rPr>
        <w:t>. It grew</w:t>
      </w:r>
      <w:r w:rsidRPr="00CD47DC">
        <w:rPr>
          <w:rFonts w:ascii="Times New Roman" w:eastAsia="Aptos" w:hAnsi="Times New Roman" w:cs="Times New Roman"/>
          <w:color w:val="191919" w:themeColor="text1" w:themeTint="E6"/>
          <w:sz w:val="22"/>
          <w:szCs w:val="22"/>
        </w:rPr>
        <w:t xml:space="preserve"> directly out of Jewish tradition</w:t>
      </w:r>
      <w:r w:rsidR="225EB689" w:rsidRPr="00CD47DC">
        <w:rPr>
          <w:rFonts w:ascii="Times New Roman" w:eastAsia="Aptos" w:hAnsi="Times New Roman" w:cs="Times New Roman"/>
          <w:color w:val="191919" w:themeColor="text1" w:themeTint="E6"/>
          <w:sz w:val="22"/>
          <w:szCs w:val="22"/>
        </w:rPr>
        <w:t xml:space="preserve">, as the essential </w:t>
      </w:r>
      <w:r w:rsidR="002356E0" w:rsidRPr="00CD47DC">
        <w:rPr>
          <w:rFonts w:ascii="Times New Roman" w:eastAsia="Aptos" w:hAnsi="Times New Roman" w:cs="Times New Roman"/>
          <w:color w:val="191919" w:themeColor="text1" w:themeTint="E6"/>
          <w:sz w:val="22"/>
          <w:szCs w:val="22"/>
        </w:rPr>
        <w:t>C</w:t>
      </w:r>
      <w:r w:rsidR="225EB689" w:rsidRPr="00CD47DC">
        <w:rPr>
          <w:rFonts w:ascii="Times New Roman" w:eastAsia="Aptos" w:hAnsi="Times New Roman" w:cs="Times New Roman"/>
          <w:color w:val="191919" w:themeColor="text1" w:themeTint="E6"/>
          <w:sz w:val="22"/>
          <w:szCs w:val="22"/>
        </w:rPr>
        <w:t xml:space="preserve">hristian teachings and histories were </w:t>
      </w:r>
      <w:r w:rsidR="001D247F" w:rsidRPr="00CD47DC">
        <w:rPr>
          <w:rFonts w:ascii="Times New Roman" w:eastAsia="Aptos" w:hAnsi="Times New Roman" w:cs="Times New Roman"/>
          <w:color w:val="191919" w:themeColor="text1" w:themeTint="E6"/>
          <w:sz w:val="22"/>
          <w:szCs w:val="22"/>
        </w:rPr>
        <w:t>documented</w:t>
      </w:r>
      <w:r w:rsidR="225EB689" w:rsidRPr="00CD47DC">
        <w:rPr>
          <w:rFonts w:ascii="Times New Roman" w:eastAsia="Aptos" w:hAnsi="Times New Roman" w:cs="Times New Roman"/>
          <w:color w:val="191919" w:themeColor="text1" w:themeTint="E6"/>
          <w:sz w:val="22"/>
          <w:szCs w:val="22"/>
        </w:rPr>
        <w:t xml:space="preserve"> in scriptures, eventually collated in the Bible. As </w:t>
      </w:r>
      <w:r w:rsidR="225EB689" w:rsidRPr="00CD47DC">
        <w:rPr>
          <w:rFonts w:ascii="Times New Roman" w:eastAsia="Aptos" w:hAnsi="Times New Roman" w:cs="Times New Roman"/>
          <w:color w:val="191919"/>
          <w:sz w:val="22"/>
          <w:szCs w:val="22"/>
        </w:rPr>
        <w:t xml:space="preserve">evident in the </w:t>
      </w:r>
      <w:r w:rsidR="0033561A" w:rsidRPr="00CD47DC">
        <w:rPr>
          <w:rFonts w:ascii="Times New Roman" w:eastAsia="Aptos" w:hAnsi="Times New Roman" w:cs="Times New Roman"/>
          <w:color w:val="191919" w:themeColor="text1" w:themeTint="E6"/>
          <w:sz w:val="22"/>
          <w:szCs w:val="22"/>
        </w:rPr>
        <w:t>Old Testament</w:t>
      </w:r>
      <w:r w:rsidR="3A16D822" w:rsidRPr="00CD47DC">
        <w:rPr>
          <w:rFonts w:ascii="Times New Roman" w:eastAsia="Aptos" w:hAnsi="Times New Roman" w:cs="Times New Roman"/>
          <w:color w:val="191919" w:themeColor="text1" w:themeTint="E6"/>
          <w:sz w:val="22"/>
          <w:szCs w:val="22"/>
        </w:rPr>
        <w:t xml:space="preserve"> prophecies in Isaiah</w:t>
      </w:r>
      <w:r w:rsidR="00D47607" w:rsidRPr="00CD47DC">
        <w:rPr>
          <w:rStyle w:val="FootnoteReference"/>
          <w:rFonts w:ascii="Times New Roman" w:eastAsia="Aptos" w:hAnsi="Times New Roman" w:cs="Times New Roman"/>
          <w:color w:val="191919" w:themeColor="text1" w:themeTint="E6"/>
          <w:sz w:val="22"/>
          <w:szCs w:val="22"/>
        </w:rPr>
        <w:footnoteReference w:id="2"/>
      </w:r>
      <w:r w:rsidR="3A16D822" w:rsidRPr="00CD47DC">
        <w:rPr>
          <w:rFonts w:ascii="Times New Roman" w:eastAsia="Aptos" w:hAnsi="Times New Roman" w:cs="Times New Roman"/>
          <w:color w:val="191919" w:themeColor="text1" w:themeTint="E6"/>
          <w:sz w:val="22"/>
          <w:szCs w:val="22"/>
        </w:rPr>
        <w:t xml:space="preserve"> an</w:t>
      </w:r>
      <w:r w:rsidR="3A16D822" w:rsidRPr="00CD47DC">
        <w:rPr>
          <w:rFonts w:ascii="Times New Roman" w:eastAsia="Aptos" w:hAnsi="Times New Roman" w:cs="Times New Roman"/>
          <w:sz w:val="22"/>
          <w:szCs w:val="22"/>
        </w:rPr>
        <w:t xml:space="preserve">d </w:t>
      </w:r>
      <w:r w:rsidR="000E2AF7" w:rsidRPr="00CD47DC">
        <w:rPr>
          <w:rFonts w:ascii="Times New Roman" w:eastAsia="Aptos" w:hAnsi="Times New Roman" w:cs="Times New Roman"/>
          <w:sz w:val="22"/>
          <w:szCs w:val="22"/>
        </w:rPr>
        <w:t>emphasized</w:t>
      </w:r>
      <w:r w:rsidR="3A16D822" w:rsidRPr="00CD47DC">
        <w:rPr>
          <w:rFonts w:ascii="Times New Roman" w:eastAsia="Aptos" w:hAnsi="Times New Roman" w:cs="Times New Roman"/>
          <w:sz w:val="22"/>
          <w:szCs w:val="22"/>
        </w:rPr>
        <w:t xml:space="preserve"> with the discovery of the dead sea scrolls</w:t>
      </w:r>
      <w:r w:rsidR="006872A5" w:rsidRPr="00CD47DC">
        <w:rPr>
          <w:rStyle w:val="FootnoteReference"/>
          <w:rFonts w:ascii="Times New Roman" w:eastAsia="Aptos" w:hAnsi="Times New Roman" w:cs="Times New Roman"/>
          <w:sz w:val="22"/>
          <w:szCs w:val="22"/>
        </w:rPr>
        <w:footnoteReference w:id="3"/>
      </w:r>
      <w:r w:rsidR="3A16D822" w:rsidRPr="00CD47DC">
        <w:rPr>
          <w:rFonts w:ascii="Times New Roman" w:eastAsia="Aptos" w:hAnsi="Times New Roman" w:cs="Times New Roman"/>
          <w:sz w:val="22"/>
          <w:szCs w:val="22"/>
        </w:rPr>
        <w:t xml:space="preserve">, the person of </w:t>
      </w:r>
      <w:r w:rsidR="00450E24" w:rsidRPr="00CD47DC">
        <w:rPr>
          <w:rFonts w:ascii="Times New Roman" w:eastAsia="Aptos" w:hAnsi="Times New Roman" w:cs="Times New Roman"/>
          <w:sz w:val="22"/>
          <w:szCs w:val="22"/>
        </w:rPr>
        <w:t>J</w:t>
      </w:r>
      <w:r w:rsidR="3A16D822" w:rsidRPr="00CD47DC">
        <w:rPr>
          <w:rFonts w:ascii="Times New Roman" w:eastAsia="Aptos" w:hAnsi="Times New Roman" w:cs="Times New Roman"/>
          <w:sz w:val="22"/>
          <w:szCs w:val="22"/>
        </w:rPr>
        <w:t>esus</w:t>
      </w:r>
      <w:r w:rsidR="0018588A" w:rsidRPr="00CD47DC">
        <w:rPr>
          <w:rFonts w:ascii="Times New Roman" w:eastAsia="Aptos" w:hAnsi="Times New Roman" w:cs="Times New Roman"/>
          <w:sz w:val="22"/>
          <w:szCs w:val="22"/>
        </w:rPr>
        <w:t xml:space="preserve"> -</w:t>
      </w:r>
      <w:r w:rsidR="009D01C7" w:rsidRPr="00CD47DC">
        <w:rPr>
          <w:rFonts w:ascii="Times New Roman" w:eastAsia="Aptos" w:hAnsi="Times New Roman" w:cs="Times New Roman"/>
          <w:sz w:val="22"/>
          <w:szCs w:val="22"/>
        </w:rPr>
        <w:t xml:space="preserve"> a messiah</w:t>
      </w:r>
      <w:r w:rsidR="0018588A" w:rsidRPr="00CD47DC">
        <w:rPr>
          <w:rFonts w:ascii="Times New Roman" w:eastAsia="Aptos" w:hAnsi="Times New Roman" w:cs="Times New Roman"/>
          <w:sz w:val="22"/>
          <w:szCs w:val="22"/>
        </w:rPr>
        <w:t xml:space="preserve"> -</w:t>
      </w:r>
      <w:r w:rsidR="009D01C7" w:rsidRPr="00CD47DC">
        <w:rPr>
          <w:rFonts w:ascii="Times New Roman" w:eastAsia="Aptos" w:hAnsi="Times New Roman" w:cs="Times New Roman"/>
          <w:sz w:val="22"/>
          <w:szCs w:val="22"/>
        </w:rPr>
        <w:t xml:space="preserve"> </w:t>
      </w:r>
      <w:r w:rsidR="3A16D822" w:rsidRPr="00CD47DC">
        <w:rPr>
          <w:rFonts w:ascii="Times New Roman" w:eastAsia="Aptos" w:hAnsi="Times New Roman" w:cs="Times New Roman"/>
          <w:sz w:val="22"/>
          <w:szCs w:val="22"/>
        </w:rPr>
        <w:t xml:space="preserve">was explicitly prophecised in the </w:t>
      </w:r>
      <w:r w:rsidR="00343869" w:rsidRPr="00CD47DC">
        <w:rPr>
          <w:rFonts w:ascii="Times New Roman" w:eastAsia="Aptos" w:hAnsi="Times New Roman" w:cs="Times New Roman"/>
          <w:sz w:val="22"/>
          <w:szCs w:val="22"/>
        </w:rPr>
        <w:t>Pentateuch</w:t>
      </w:r>
      <w:r w:rsidR="000E37B0" w:rsidRPr="00CD47DC">
        <w:rPr>
          <w:rStyle w:val="FootnoteReference"/>
          <w:rFonts w:ascii="Times New Roman" w:eastAsia="Aptos" w:hAnsi="Times New Roman" w:cs="Times New Roman"/>
          <w:sz w:val="22"/>
          <w:szCs w:val="22"/>
        </w:rPr>
        <w:footnoteReference w:id="4"/>
      </w:r>
      <w:r w:rsidR="00CC2170" w:rsidRPr="00CD47DC">
        <w:rPr>
          <w:rFonts w:ascii="Times New Roman" w:eastAsia="Aptos" w:hAnsi="Times New Roman" w:cs="Times New Roman"/>
          <w:sz w:val="22"/>
          <w:szCs w:val="22"/>
        </w:rPr>
        <w:t xml:space="preserve">. </w:t>
      </w:r>
      <w:r w:rsidRPr="00CD47DC">
        <w:rPr>
          <w:rFonts w:ascii="Times New Roman" w:eastAsia="Aptos" w:hAnsi="Times New Roman" w:cs="Times New Roman"/>
          <w:sz w:val="22"/>
          <w:szCs w:val="22"/>
        </w:rPr>
        <w:t>Jesus and his first disciples were Jews</w:t>
      </w:r>
      <w:r w:rsidR="51904DBE" w:rsidRPr="00CD47DC">
        <w:rPr>
          <w:rFonts w:ascii="Times New Roman" w:eastAsia="Aptos" w:hAnsi="Times New Roman" w:cs="Times New Roman"/>
          <w:sz w:val="22"/>
          <w:szCs w:val="22"/>
        </w:rPr>
        <w:t>, so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continued to meet in local synagogues rather than establishing separate buildings</w:t>
      </w:r>
      <w:r w:rsidR="46B13C88" w:rsidRPr="00CD47DC">
        <w:rPr>
          <w:rFonts w:ascii="Times New Roman" w:eastAsia="Aptos" w:hAnsi="Times New Roman" w:cs="Times New Roman"/>
          <w:sz w:val="22"/>
          <w:szCs w:val="22"/>
        </w:rPr>
        <w:t xml:space="preserve">, which is pertinant as it shows that at its core, the </w:t>
      </w:r>
      <w:r w:rsidR="1621761B" w:rsidRPr="00CD47DC">
        <w:rPr>
          <w:rFonts w:ascii="Times New Roman" w:eastAsia="Aptos" w:hAnsi="Times New Roman" w:cs="Times New Roman"/>
          <w:sz w:val="22"/>
          <w:szCs w:val="22"/>
        </w:rPr>
        <w:t>Christian</w:t>
      </w:r>
      <w:r w:rsidR="46B13C88" w:rsidRPr="00CD47DC">
        <w:rPr>
          <w:rFonts w:ascii="Times New Roman" w:eastAsia="Aptos" w:hAnsi="Times New Roman" w:cs="Times New Roman"/>
          <w:sz w:val="22"/>
          <w:szCs w:val="22"/>
        </w:rPr>
        <w:t xml:space="preserve"> tradition is centred on the teachings and actions taught by Christ, as not in organised houses of assembly</w:t>
      </w:r>
      <w:r w:rsidR="41355725" w:rsidRPr="00CD47DC">
        <w:rPr>
          <w:rFonts w:ascii="Times New Roman" w:eastAsia="Aptos" w:hAnsi="Times New Roman" w:cs="Times New Roman"/>
          <w:sz w:val="22"/>
          <w:szCs w:val="22"/>
        </w:rPr>
        <w:t>.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As the faith spread through the Roman Empire via leaders like St. Paul, the primary venue for worship shifted to public spaces, private homes, and </w:t>
      </w:r>
      <w:r w:rsidR="4A3C682D" w:rsidRPr="00CD47DC">
        <w:rPr>
          <w:rFonts w:ascii="Times New Roman" w:eastAsia="Aptos" w:hAnsi="Times New Roman" w:cs="Times New Roman"/>
          <w:sz w:val="22"/>
          <w:szCs w:val="22"/>
        </w:rPr>
        <w:t xml:space="preserve">eventually </w:t>
      </w:r>
      <w:r w:rsidR="001426EE" w:rsidRPr="00CD47DC">
        <w:rPr>
          <w:rFonts w:ascii="Times New Roman" w:eastAsia="Aptos" w:hAnsi="Times New Roman" w:cs="Times New Roman"/>
          <w:sz w:val="22"/>
          <w:szCs w:val="22"/>
        </w:rPr>
        <w:t>purpose-built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places of worship</w:t>
      </w:r>
      <w:r w:rsidR="6BF778CB" w:rsidRPr="00CD47DC">
        <w:rPr>
          <w:rFonts w:ascii="Times New Roman" w:eastAsia="Aptos" w:hAnsi="Times New Roman" w:cs="Times New Roman"/>
          <w:sz w:val="22"/>
          <w:szCs w:val="22"/>
        </w:rPr>
        <w:t xml:space="preserve"> from the 4</w:t>
      </w:r>
      <w:r w:rsidR="6BF778CB" w:rsidRPr="00CD47DC">
        <w:rPr>
          <w:rFonts w:ascii="Times New Roman" w:eastAsia="Aptos" w:hAnsi="Times New Roman" w:cs="Times New Roman"/>
          <w:sz w:val="22"/>
          <w:szCs w:val="22"/>
          <w:vertAlign w:val="superscript"/>
        </w:rPr>
        <w:t>th</w:t>
      </w:r>
      <w:r w:rsidR="6BF778CB" w:rsidRPr="00CD47DC">
        <w:rPr>
          <w:rFonts w:ascii="Times New Roman" w:eastAsia="Aptos" w:hAnsi="Times New Roman" w:cs="Times New Roman"/>
          <w:sz w:val="22"/>
          <w:szCs w:val="22"/>
        </w:rPr>
        <w:t xml:space="preserve"> century onward</w:t>
      </w:r>
      <w:r w:rsidR="358931F4" w:rsidRPr="00CD47DC">
        <w:rPr>
          <w:rFonts w:ascii="Times New Roman" w:eastAsia="Aptos" w:hAnsi="Times New Roman" w:cs="Times New Roman"/>
          <w:sz w:val="22"/>
          <w:szCs w:val="22"/>
        </w:rPr>
        <w:t>s.</w:t>
      </w:r>
      <w:r w:rsidR="42395671" w:rsidRPr="00CD47DC">
        <w:rPr>
          <w:rFonts w:ascii="Times New Roman" w:eastAsia="Aptos" w:hAnsi="Times New Roman" w:cs="Times New Roman"/>
          <w:sz w:val="22"/>
          <w:szCs w:val="22"/>
        </w:rPr>
        <w:t xml:space="preserve"> </w:t>
      </w:r>
      <w:r w:rsidR="001426EE" w:rsidRPr="00CD47DC">
        <w:rPr>
          <w:rFonts w:ascii="Times New Roman" w:eastAsia="Aptos" w:hAnsi="Times New Roman" w:cs="Times New Roman"/>
          <w:sz w:val="22"/>
          <w:szCs w:val="22"/>
        </w:rPr>
        <w:t>T</w:t>
      </w:r>
      <w:r w:rsidR="42395671" w:rsidRPr="00CD47DC">
        <w:rPr>
          <w:rFonts w:ascii="Times New Roman" w:eastAsia="Aptos" w:hAnsi="Times New Roman" w:cs="Times New Roman"/>
          <w:sz w:val="22"/>
          <w:szCs w:val="22"/>
        </w:rPr>
        <w:t xml:space="preserve">he </w:t>
      </w:r>
      <w:r w:rsidR="2527B675" w:rsidRPr="00CD47DC">
        <w:rPr>
          <w:rFonts w:ascii="Times New Roman" w:eastAsia="Aptos" w:hAnsi="Times New Roman" w:cs="Times New Roman"/>
          <w:sz w:val="22"/>
          <w:szCs w:val="22"/>
        </w:rPr>
        <w:t xml:space="preserve">growing number of </w:t>
      </w:r>
      <w:r w:rsidR="003323F6" w:rsidRPr="00CD47DC">
        <w:rPr>
          <w:rFonts w:ascii="Times New Roman" w:eastAsia="Aptos" w:hAnsi="Times New Roman" w:cs="Times New Roman"/>
          <w:sz w:val="22"/>
          <w:szCs w:val="22"/>
        </w:rPr>
        <w:t>Christians</w:t>
      </w:r>
      <w:r w:rsidR="2527B675" w:rsidRPr="00CD47DC">
        <w:rPr>
          <w:rFonts w:ascii="Times New Roman" w:eastAsia="Aptos" w:hAnsi="Times New Roman" w:cs="Times New Roman"/>
          <w:sz w:val="22"/>
          <w:szCs w:val="22"/>
        </w:rPr>
        <w:t xml:space="preserve"> </w:t>
      </w:r>
      <w:r w:rsidR="00DC5BE1" w:rsidRPr="00CD47DC">
        <w:rPr>
          <w:rFonts w:ascii="Times New Roman" w:eastAsia="Aptos" w:hAnsi="Times New Roman" w:cs="Times New Roman"/>
          <w:sz w:val="22"/>
          <w:szCs w:val="22"/>
        </w:rPr>
        <w:t>demanded</w:t>
      </w:r>
      <w:r w:rsidR="2527B675" w:rsidRPr="00CD47DC">
        <w:rPr>
          <w:rFonts w:ascii="Times New Roman" w:eastAsia="Aptos" w:hAnsi="Times New Roman" w:cs="Times New Roman"/>
          <w:sz w:val="22"/>
          <w:szCs w:val="22"/>
        </w:rPr>
        <w:t xml:space="preserve"> the guidance and authority that churches could provide</w:t>
      </w:r>
      <w:r w:rsidR="22568B3B" w:rsidRPr="00CD47DC">
        <w:rPr>
          <w:rFonts w:ascii="Times New Roman" w:eastAsia="Aptos" w:hAnsi="Times New Roman" w:cs="Times New Roman"/>
          <w:sz w:val="22"/>
          <w:szCs w:val="22"/>
        </w:rPr>
        <w:t xml:space="preserve">, which was an essential development of </w:t>
      </w:r>
      <w:r w:rsidR="00B82645" w:rsidRPr="00CD47DC">
        <w:rPr>
          <w:rFonts w:ascii="Times New Roman" w:eastAsia="Aptos" w:hAnsi="Times New Roman" w:cs="Times New Roman"/>
          <w:sz w:val="22"/>
          <w:szCs w:val="22"/>
        </w:rPr>
        <w:t>C</w:t>
      </w:r>
      <w:r w:rsidR="22568B3B" w:rsidRPr="00CD47DC">
        <w:rPr>
          <w:rFonts w:ascii="Times New Roman" w:eastAsia="Aptos" w:hAnsi="Times New Roman" w:cs="Times New Roman"/>
          <w:sz w:val="22"/>
          <w:szCs w:val="22"/>
        </w:rPr>
        <w:t>hristianity, especially as a minority were literate, and so the oral tradition risked the misinterpretation or manipulation of the gospel</w:t>
      </w:r>
      <w:r w:rsidRPr="00CD47DC">
        <w:rPr>
          <w:rStyle w:val="FootnoteReference"/>
          <w:rFonts w:ascii="Times New Roman" w:eastAsia="Aptos" w:hAnsi="Times New Roman" w:cs="Times New Roman"/>
          <w:sz w:val="22"/>
          <w:szCs w:val="22"/>
        </w:rPr>
        <w:footnoteReference w:id="5"/>
      </w:r>
      <w:r w:rsidR="000C7CBB" w:rsidRPr="00CD47DC">
        <w:rPr>
          <w:rFonts w:ascii="Times New Roman" w:eastAsia="Aptos" w:hAnsi="Times New Roman" w:cs="Times New Roman"/>
          <w:sz w:val="22"/>
          <w:szCs w:val="22"/>
        </w:rPr>
        <w:t xml:space="preserve"> </w:t>
      </w:r>
      <w:r w:rsidR="00A804F7" w:rsidRPr="00CD47DC">
        <w:rPr>
          <w:rFonts w:ascii="Times New Roman" w:eastAsia="Aptos" w:hAnsi="Times New Roman" w:cs="Times New Roman"/>
          <w:sz w:val="22"/>
          <w:szCs w:val="22"/>
        </w:rPr>
        <w:t xml:space="preserve">– the teachings of Jesus and the inspired word </w:t>
      </w:r>
      <w:r w:rsidR="00A804F7" w:rsidRPr="00CD47DC">
        <w:rPr>
          <w:rFonts w:ascii="Times New Roman" w:eastAsia="Aptos" w:hAnsi="Times New Roman" w:cs="Times New Roman"/>
          <w:color w:val="171717" w:themeColor="background2" w:themeShade="1A"/>
          <w:sz w:val="22"/>
          <w:szCs w:val="22"/>
        </w:rPr>
        <w:t>of God</w:t>
      </w:r>
      <w:r w:rsidR="00CC2170" w:rsidRPr="00CD47DC">
        <w:rPr>
          <w:rFonts w:ascii="Times New Roman" w:eastAsia="Aptos" w:hAnsi="Times New Roman" w:cs="Times New Roman"/>
          <w:color w:val="171717" w:themeColor="background2" w:themeShade="1A"/>
          <w:sz w:val="22"/>
          <w:szCs w:val="22"/>
        </w:rPr>
        <w:t xml:space="preserve">. </w:t>
      </w:r>
      <w:r w:rsidRPr="00CD47DC">
        <w:rPr>
          <w:rFonts w:ascii="Times New Roman" w:eastAsia="Aptos" w:hAnsi="Times New Roman" w:cs="Times New Roman"/>
          <w:color w:val="171717" w:themeColor="background2" w:themeShade="1A"/>
          <w:sz w:val="22"/>
          <w:szCs w:val="22"/>
        </w:rPr>
        <w:t>For nea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rly 300 years, Christians lacked the legal status to build grand structures and were often forced to meet in secret due to periodic waves of Roman persecution. </w:t>
      </w:r>
      <w:r w:rsidR="00A67B4B" w:rsidRPr="00CD47DC">
        <w:rPr>
          <w:rFonts w:ascii="Times New Roman" w:eastAsia="Aptos" w:hAnsi="Times New Roman" w:cs="Times New Roman"/>
          <w:sz w:val="22"/>
          <w:szCs w:val="22"/>
        </w:rPr>
        <w:t xml:space="preserve">Basilicas were only built </w:t>
      </w:r>
      <w:r w:rsidR="00DE2C84" w:rsidRPr="00CD47DC">
        <w:rPr>
          <w:rFonts w:ascii="Times New Roman" w:eastAsia="Aptos" w:hAnsi="Times New Roman" w:cs="Times New Roman"/>
          <w:sz w:val="22"/>
          <w:szCs w:val="22"/>
        </w:rPr>
        <w:t xml:space="preserve">through imperial patronage </w:t>
      </w:r>
      <w:r w:rsidRPr="00CD47DC">
        <w:rPr>
          <w:rFonts w:ascii="Times New Roman" w:eastAsia="Aptos" w:hAnsi="Times New Roman" w:cs="Times New Roman"/>
          <w:sz w:val="22"/>
          <w:szCs w:val="22"/>
        </w:rPr>
        <w:t>after the Edict of Milan</w:t>
      </w:r>
      <w:r w:rsidRPr="00CD47DC">
        <w:rPr>
          <w:rStyle w:val="FootnoteReference"/>
          <w:rFonts w:ascii="Times New Roman" w:eastAsia="Aptos" w:hAnsi="Times New Roman" w:cs="Times New Roman"/>
          <w:sz w:val="22"/>
          <w:szCs w:val="22"/>
        </w:rPr>
        <w:footnoteReference w:id="6"/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in 313 A</w:t>
      </w:r>
      <w:r w:rsidR="000E2AF7" w:rsidRPr="00CD47DC">
        <w:rPr>
          <w:rFonts w:ascii="Times New Roman" w:eastAsia="Aptos" w:hAnsi="Times New Roman" w:cs="Times New Roman"/>
          <w:sz w:val="22"/>
          <w:szCs w:val="22"/>
        </w:rPr>
        <w:t>.</w:t>
      </w:r>
      <w:r w:rsidRPr="00CD47DC">
        <w:rPr>
          <w:rFonts w:ascii="Times New Roman" w:eastAsia="Aptos" w:hAnsi="Times New Roman" w:cs="Times New Roman"/>
          <w:sz w:val="22"/>
          <w:szCs w:val="22"/>
        </w:rPr>
        <w:t>D, when Emperor Constantine legalized Christianity</w:t>
      </w:r>
      <w:r w:rsidR="00DE2C84" w:rsidRPr="00CD47DC">
        <w:rPr>
          <w:rFonts w:ascii="Times New Roman" w:eastAsia="Aptos" w:hAnsi="Times New Roman" w:cs="Times New Roman"/>
          <w:sz w:val="22"/>
          <w:szCs w:val="22"/>
        </w:rPr>
        <w:t xml:space="preserve">. 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This history proves that Christianity </w:t>
      </w:r>
      <w:r w:rsidRPr="00CD47DC">
        <w:rPr>
          <w:rFonts w:ascii="Times New Roman" w:eastAsia="Aptos" w:hAnsi="Times New Roman" w:cs="Times New Roman"/>
          <w:i/>
          <w:iCs/>
          <w:sz w:val="22"/>
          <w:szCs w:val="22"/>
        </w:rPr>
        <w:t>can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</w:t>
      </w:r>
      <w:r w:rsidR="00475519" w:rsidRPr="00CD47DC">
        <w:rPr>
          <w:rFonts w:ascii="Times New Roman" w:eastAsia="Aptos" w:hAnsi="Times New Roman" w:cs="Times New Roman"/>
          <w:sz w:val="22"/>
          <w:szCs w:val="22"/>
        </w:rPr>
        <w:t xml:space="preserve">and </w:t>
      </w:r>
      <w:r w:rsidR="00475519" w:rsidRPr="00CD47DC">
        <w:rPr>
          <w:rFonts w:ascii="Times New Roman" w:eastAsia="Aptos" w:hAnsi="Times New Roman" w:cs="Times New Roman"/>
          <w:i/>
          <w:iCs/>
          <w:sz w:val="22"/>
          <w:szCs w:val="22"/>
        </w:rPr>
        <w:t>did</w:t>
      </w:r>
      <w:r w:rsidR="00475519" w:rsidRPr="00CD47DC">
        <w:rPr>
          <w:rFonts w:ascii="Times New Roman" w:eastAsia="Aptos" w:hAnsi="Times New Roman" w:cs="Times New Roman"/>
          <w:sz w:val="22"/>
          <w:szCs w:val="22"/>
        </w:rPr>
        <w:t xml:space="preserve"> 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survive without physical </w:t>
      </w:r>
      <w:r w:rsidR="00475519" w:rsidRPr="00CD47DC">
        <w:rPr>
          <w:rFonts w:ascii="Times New Roman" w:eastAsia="Aptos" w:hAnsi="Times New Roman" w:cs="Times New Roman"/>
          <w:sz w:val="22"/>
          <w:szCs w:val="22"/>
        </w:rPr>
        <w:t xml:space="preserve">church 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buildings, as its initial survival occurred under conditions of illegality where the </w:t>
      </w:r>
      <w:r w:rsidR="000C7CBB" w:rsidRPr="00CD47DC">
        <w:rPr>
          <w:rFonts w:ascii="Times New Roman" w:eastAsia="Aptos" w:hAnsi="Times New Roman" w:cs="Times New Roman"/>
          <w:sz w:val="22"/>
          <w:szCs w:val="22"/>
        </w:rPr>
        <w:t>‘</w:t>
      </w:r>
      <w:r w:rsidRPr="00CD47DC">
        <w:rPr>
          <w:rFonts w:ascii="Times New Roman" w:eastAsia="Aptos" w:hAnsi="Times New Roman" w:cs="Times New Roman"/>
          <w:sz w:val="22"/>
          <w:szCs w:val="22"/>
        </w:rPr>
        <w:t>church</w:t>
      </w:r>
      <w:r w:rsidR="000C7CBB" w:rsidRPr="00CD47DC">
        <w:rPr>
          <w:rFonts w:ascii="Times New Roman" w:eastAsia="Aptos" w:hAnsi="Times New Roman" w:cs="Times New Roman"/>
          <w:sz w:val="22"/>
          <w:szCs w:val="22"/>
        </w:rPr>
        <w:t>’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was defined strictly as the </w:t>
      </w:r>
      <w:r w:rsidR="004312B8" w:rsidRPr="00CD47DC">
        <w:rPr>
          <w:rFonts w:ascii="Times New Roman" w:eastAsia="Aptos" w:hAnsi="Times New Roman" w:cs="Times New Roman"/>
          <w:sz w:val="22"/>
          <w:szCs w:val="22"/>
        </w:rPr>
        <w:t>Christian</w:t>
      </w:r>
      <w:r w:rsidR="00DE2C84" w:rsidRPr="00CD47DC">
        <w:rPr>
          <w:rFonts w:ascii="Times New Roman" w:eastAsia="Aptos" w:hAnsi="Times New Roman" w:cs="Times New Roman"/>
          <w:sz w:val="22"/>
          <w:szCs w:val="22"/>
        </w:rPr>
        <w:t xml:space="preserve"> community</w:t>
      </w:r>
      <w:r w:rsidR="004312B8" w:rsidRPr="00CD47DC">
        <w:rPr>
          <w:rFonts w:ascii="Times New Roman" w:eastAsia="Aptos" w:hAnsi="Times New Roman" w:cs="Times New Roman"/>
          <w:sz w:val="22"/>
          <w:szCs w:val="22"/>
        </w:rPr>
        <w:t>.</w:t>
      </w:r>
    </w:p>
    <w:p w14:paraId="16230127" w14:textId="46E9E268" w:rsidR="00586186" w:rsidRPr="00CD47DC" w:rsidRDefault="3C5F6451" w:rsidP="00C5056F">
      <w:pPr>
        <w:spacing w:afterLines="160" w:after="384" w:line="276" w:lineRule="auto"/>
        <w:ind w:firstLine="720"/>
        <w:rPr>
          <w:rFonts w:ascii="Times New Roman" w:eastAsia="Aptos" w:hAnsi="Times New Roman" w:cs="Times New Roman"/>
          <w:sz w:val="22"/>
          <w:szCs w:val="22"/>
        </w:rPr>
      </w:pPr>
      <w:r w:rsidRPr="00CD47DC">
        <w:rPr>
          <w:rFonts w:ascii="Times New Roman" w:eastAsia="Aptos" w:hAnsi="Times New Roman" w:cs="Times New Roman"/>
          <w:sz w:val="22"/>
          <w:szCs w:val="22"/>
        </w:rPr>
        <w:t xml:space="preserve">Despite </w:t>
      </w:r>
      <w:r w:rsidR="009441E8" w:rsidRPr="00CD47DC">
        <w:rPr>
          <w:rFonts w:ascii="Times New Roman" w:eastAsia="Aptos" w:hAnsi="Times New Roman" w:cs="Times New Roman"/>
          <w:sz w:val="22"/>
          <w:szCs w:val="22"/>
        </w:rPr>
        <w:t xml:space="preserve">the lack of purpose-built physical buildings in its 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beginnings, </w:t>
      </w:r>
      <w:r w:rsidR="0088036C" w:rsidRPr="00CD47DC">
        <w:rPr>
          <w:rFonts w:ascii="Times New Roman" w:eastAsia="Aptos" w:hAnsi="Times New Roman" w:cs="Times New Roman"/>
          <w:sz w:val="22"/>
          <w:szCs w:val="22"/>
        </w:rPr>
        <w:t xml:space="preserve">some </w:t>
      </w:r>
      <w:r w:rsidR="000F3D5F" w:rsidRPr="00CD47DC">
        <w:rPr>
          <w:rFonts w:ascii="Times New Roman" w:eastAsia="Aptos" w:hAnsi="Times New Roman" w:cs="Times New Roman"/>
          <w:sz w:val="22"/>
          <w:szCs w:val="22"/>
        </w:rPr>
        <w:t xml:space="preserve">scholars </w:t>
      </w:r>
      <w:r w:rsidRPr="00CD47DC">
        <w:rPr>
          <w:rFonts w:ascii="Times New Roman" w:eastAsia="Aptos" w:hAnsi="Times New Roman" w:cs="Times New Roman"/>
          <w:sz w:val="22"/>
          <w:szCs w:val="22"/>
        </w:rPr>
        <w:t>argue that Christianity requires a visible church</w:t>
      </w:r>
      <w:r w:rsidR="000F3D5F" w:rsidRPr="00CD47DC">
        <w:rPr>
          <w:rFonts w:ascii="Times New Roman" w:eastAsia="Aptos" w:hAnsi="Times New Roman" w:cs="Times New Roman"/>
          <w:sz w:val="22"/>
          <w:szCs w:val="22"/>
        </w:rPr>
        <w:t xml:space="preserve"> community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to provide authority and heteronomous guidance</w:t>
      </w:r>
      <w:r w:rsidR="00094595" w:rsidRPr="00CD47DC">
        <w:rPr>
          <w:rStyle w:val="FootnoteReference"/>
          <w:rFonts w:ascii="Times New Roman" w:eastAsia="Aptos" w:hAnsi="Times New Roman" w:cs="Times New Roman"/>
          <w:sz w:val="22"/>
          <w:szCs w:val="22"/>
        </w:rPr>
        <w:footnoteReference w:id="7"/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. Modern trends often champion a spiritual but not </w:t>
      </w:r>
      <w:r w:rsidR="000F3D5F" w:rsidRPr="00CD47DC">
        <w:rPr>
          <w:rFonts w:ascii="Times New Roman" w:eastAsia="Aptos" w:hAnsi="Times New Roman" w:cs="Times New Roman"/>
          <w:sz w:val="22"/>
          <w:szCs w:val="22"/>
        </w:rPr>
        <w:t xml:space="preserve">overtly 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religious mindset, </w:t>
      </w:r>
      <w:r w:rsidR="20F1566A" w:rsidRPr="00CD47DC">
        <w:rPr>
          <w:rFonts w:ascii="Times New Roman" w:eastAsia="Aptos" w:hAnsi="Times New Roman" w:cs="Times New Roman"/>
          <w:sz w:val="22"/>
          <w:szCs w:val="22"/>
        </w:rPr>
        <w:t>as Bonhoeffer called '</w:t>
      </w:r>
      <w:r w:rsidR="003E0D35" w:rsidRPr="00CD47DC">
        <w:rPr>
          <w:rFonts w:ascii="Times New Roman" w:eastAsia="Aptos" w:hAnsi="Times New Roman" w:cs="Times New Roman"/>
          <w:sz w:val="22"/>
          <w:szCs w:val="22"/>
        </w:rPr>
        <w:t>R</w:t>
      </w:r>
      <w:r w:rsidR="20F1566A" w:rsidRPr="00CD47DC">
        <w:rPr>
          <w:rFonts w:ascii="Times New Roman" w:eastAsia="Aptos" w:hAnsi="Times New Roman" w:cs="Times New Roman"/>
          <w:sz w:val="22"/>
          <w:szCs w:val="22"/>
        </w:rPr>
        <w:t xml:space="preserve">eligionless </w:t>
      </w:r>
      <w:r w:rsidR="00683444" w:rsidRPr="00CD47DC">
        <w:rPr>
          <w:rFonts w:ascii="Times New Roman" w:eastAsia="Aptos" w:hAnsi="Times New Roman" w:cs="Times New Roman"/>
          <w:sz w:val="22"/>
          <w:szCs w:val="22"/>
        </w:rPr>
        <w:t>Christianity</w:t>
      </w:r>
      <w:r w:rsidR="000F3D5F" w:rsidRPr="00CD47DC">
        <w:rPr>
          <w:rFonts w:ascii="Times New Roman" w:eastAsia="Aptos" w:hAnsi="Times New Roman" w:cs="Times New Roman"/>
          <w:sz w:val="22"/>
          <w:szCs w:val="22"/>
        </w:rPr>
        <w:t>’</w:t>
      </w:r>
      <w:r w:rsidR="005279FC" w:rsidRPr="00CD47DC">
        <w:rPr>
          <w:rStyle w:val="FootnoteReference"/>
          <w:rFonts w:ascii="Times New Roman" w:eastAsia="Aptos" w:hAnsi="Times New Roman" w:cs="Times New Roman"/>
          <w:sz w:val="22"/>
          <w:szCs w:val="22"/>
        </w:rPr>
        <w:footnoteReference w:id="8"/>
      </w:r>
      <w:r w:rsidR="20F1566A" w:rsidRPr="00CD47DC">
        <w:rPr>
          <w:rFonts w:ascii="Times New Roman" w:eastAsia="Aptos" w:hAnsi="Times New Roman" w:cs="Times New Roman"/>
          <w:sz w:val="22"/>
          <w:szCs w:val="22"/>
        </w:rPr>
        <w:t xml:space="preserve">, 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where individuals claim to belong to an </w:t>
      </w:r>
      <w:r w:rsidR="003E0D35" w:rsidRPr="00CD47DC">
        <w:rPr>
          <w:rFonts w:ascii="Times New Roman" w:eastAsia="Aptos" w:hAnsi="Times New Roman" w:cs="Times New Roman"/>
          <w:sz w:val="22"/>
          <w:szCs w:val="22"/>
        </w:rPr>
        <w:t>immaterial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universal church</w:t>
      </w:r>
      <w:r w:rsidR="000B7E37" w:rsidRPr="00CD47DC">
        <w:rPr>
          <w:rFonts w:ascii="Times New Roman" w:eastAsia="Aptos" w:hAnsi="Times New Roman" w:cs="Times New Roman"/>
          <w:sz w:val="22"/>
          <w:szCs w:val="22"/>
        </w:rPr>
        <w:t>,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while eschewing local membership. </w:t>
      </w:r>
      <w:r w:rsidR="00586186" w:rsidRPr="00CD47DC">
        <w:rPr>
          <w:rFonts w:ascii="Times New Roman" w:eastAsia="Aptos" w:hAnsi="Times New Roman" w:cs="Times New Roman"/>
          <w:sz w:val="22"/>
          <w:szCs w:val="22"/>
        </w:rPr>
        <w:t xml:space="preserve">While the creation of a physical </w:t>
      </w:r>
      <w:r w:rsidR="009E41D7" w:rsidRPr="00CD47DC">
        <w:rPr>
          <w:rFonts w:ascii="Times New Roman" w:eastAsia="Aptos" w:hAnsi="Times New Roman" w:cs="Times New Roman"/>
          <w:sz w:val="22"/>
          <w:szCs w:val="22"/>
        </w:rPr>
        <w:t>Christian</w:t>
      </w:r>
      <w:r w:rsidR="00586186" w:rsidRPr="00CD47DC">
        <w:rPr>
          <w:rFonts w:ascii="Times New Roman" w:eastAsia="Aptos" w:hAnsi="Times New Roman" w:cs="Times New Roman"/>
          <w:sz w:val="22"/>
          <w:szCs w:val="22"/>
        </w:rPr>
        <w:t xml:space="preserve"> community proved effective at the time, in the modern era</w:t>
      </w:r>
      <w:r w:rsidR="0053565E" w:rsidRPr="00CD47DC">
        <w:rPr>
          <w:rFonts w:ascii="Times New Roman" w:eastAsia="Aptos" w:hAnsi="Times New Roman" w:cs="Times New Roman"/>
          <w:sz w:val="22"/>
          <w:szCs w:val="22"/>
        </w:rPr>
        <w:t>,</w:t>
      </w:r>
      <w:r w:rsidR="00586186" w:rsidRPr="00CD47DC">
        <w:rPr>
          <w:rFonts w:ascii="Times New Roman" w:eastAsia="Aptos" w:hAnsi="Times New Roman" w:cs="Times New Roman"/>
          <w:sz w:val="22"/>
          <w:szCs w:val="22"/>
        </w:rPr>
        <w:t xml:space="preserve"> it can be argued that organised churches limit the </w:t>
      </w:r>
      <w:r w:rsidR="00683444" w:rsidRPr="00CD47DC">
        <w:rPr>
          <w:rFonts w:ascii="Times New Roman" w:eastAsia="Aptos" w:hAnsi="Times New Roman" w:cs="Times New Roman"/>
          <w:sz w:val="22"/>
          <w:szCs w:val="22"/>
        </w:rPr>
        <w:t>practices</w:t>
      </w:r>
      <w:r w:rsidR="00586186" w:rsidRPr="00CD47DC">
        <w:rPr>
          <w:rFonts w:ascii="Times New Roman" w:eastAsia="Aptos" w:hAnsi="Times New Roman" w:cs="Times New Roman"/>
          <w:sz w:val="22"/>
          <w:szCs w:val="22"/>
        </w:rPr>
        <w:t xml:space="preserve"> of </w:t>
      </w:r>
      <w:r w:rsidR="00683444" w:rsidRPr="00CD47DC">
        <w:rPr>
          <w:rFonts w:ascii="Times New Roman" w:eastAsia="Aptos" w:hAnsi="Times New Roman" w:cs="Times New Roman"/>
          <w:sz w:val="22"/>
          <w:szCs w:val="22"/>
        </w:rPr>
        <w:t>Christianity</w:t>
      </w:r>
      <w:r w:rsidR="00586186" w:rsidRPr="00CD47DC">
        <w:rPr>
          <w:rFonts w:ascii="Times New Roman" w:eastAsia="Aptos" w:hAnsi="Times New Roman" w:cs="Times New Roman"/>
          <w:sz w:val="22"/>
          <w:szCs w:val="22"/>
        </w:rPr>
        <w:t xml:space="preserve">. </w:t>
      </w:r>
      <w:r w:rsidR="002356E0" w:rsidRPr="00CD47DC">
        <w:rPr>
          <w:rFonts w:ascii="Times New Roman" w:eastAsia="Aptos" w:hAnsi="Times New Roman" w:cs="Times New Roman"/>
          <w:sz w:val="22"/>
          <w:szCs w:val="22"/>
        </w:rPr>
        <w:t>For example,</w:t>
      </w:r>
      <w:r w:rsidR="00586186" w:rsidRPr="00CD47DC">
        <w:rPr>
          <w:rFonts w:ascii="Times New Roman" w:eastAsia="Aptos" w:hAnsi="Times New Roman" w:cs="Times New Roman"/>
          <w:sz w:val="22"/>
          <w:szCs w:val="22"/>
        </w:rPr>
        <w:t xml:space="preserve"> Bonhoeffer argued that churches of 20</w:t>
      </w:r>
      <w:r w:rsidR="00586186" w:rsidRPr="00CD47DC">
        <w:rPr>
          <w:rFonts w:ascii="Times New Roman" w:eastAsia="Aptos" w:hAnsi="Times New Roman" w:cs="Times New Roman"/>
          <w:sz w:val="22"/>
          <w:szCs w:val="22"/>
          <w:vertAlign w:val="superscript"/>
        </w:rPr>
        <w:t>th</w:t>
      </w:r>
      <w:r w:rsidR="00586186" w:rsidRPr="00CD47DC">
        <w:rPr>
          <w:rFonts w:ascii="Times New Roman" w:eastAsia="Aptos" w:hAnsi="Times New Roman" w:cs="Times New Roman"/>
          <w:sz w:val="22"/>
          <w:szCs w:val="22"/>
        </w:rPr>
        <w:t xml:space="preserve"> century </w:t>
      </w:r>
      <w:r w:rsidR="009E41D7" w:rsidRPr="00CD47DC">
        <w:rPr>
          <w:rFonts w:ascii="Times New Roman" w:eastAsia="Aptos" w:hAnsi="Times New Roman" w:cs="Times New Roman"/>
          <w:sz w:val="22"/>
          <w:szCs w:val="22"/>
        </w:rPr>
        <w:t>Germany</w:t>
      </w:r>
      <w:r w:rsidR="00586186" w:rsidRPr="00CD47DC">
        <w:rPr>
          <w:rFonts w:ascii="Times New Roman" w:eastAsia="Aptos" w:hAnsi="Times New Roman" w:cs="Times New Roman"/>
          <w:sz w:val="22"/>
          <w:szCs w:val="22"/>
        </w:rPr>
        <w:t xml:space="preserve"> had become too</w:t>
      </w:r>
      <w:r w:rsidR="000B7E37" w:rsidRPr="00CD47DC">
        <w:rPr>
          <w:rFonts w:ascii="Times New Roman" w:eastAsia="Aptos" w:hAnsi="Times New Roman" w:cs="Times New Roman"/>
          <w:sz w:val="22"/>
          <w:szCs w:val="22"/>
        </w:rPr>
        <w:t xml:space="preserve"> corrupt and</w:t>
      </w:r>
      <w:r w:rsidR="00586186" w:rsidRPr="00CD47DC">
        <w:rPr>
          <w:rFonts w:ascii="Times New Roman" w:eastAsia="Aptos" w:hAnsi="Times New Roman" w:cs="Times New Roman"/>
          <w:sz w:val="22"/>
          <w:szCs w:val="22"/>
        </w:rPr>
        <w:t xml:space="preserve"> manipulated by the religious authorities and Nazi government to the extent that </w:t>
      </w:r>
      <w:r w:rsidR="00683444" w:rsidRPr="00CD47DC">
        <w:rPr>
          <w:rFonts w:ascii="Times New Roman" w:eastAsia="Aptos" w:hAnsi="Times New Roman" w:cs="Times New Roman"/>
          <w:sz w:val="22"/>
          <w:szCs w:val="22"/>
        </w:rPr>
        <w:t>Christian</w:t>
      </w:r>
      <w:r w:rsidR="00586186" w:rsidRPr="00CD47DC">
        <w:rPr>
          <w:rFonts w:ascii="Times New Roman" w:eastAsia="Aptos" w:hAnsi="Times New Roman" w:cs="Times New Roman"/>
          <w:sz w:val="22"/>
          <w:szCs w:val="22"/>
        </w:rPr>
        <w:t xml:space="preserve"> teachings had mutated into something else entirely. He provided a very compelling solution; to refocus </w:t>
      </w:r>
      <w:r w:rsidR="00683444" w:rsidRPr="00CD47DC">
        <w:rPr>
          <w:rFonts w:ascii="Times New Roman" w:eastAsia="Aptos" w:hAnsi="Times New Roman" w:cs="Times New Roman"/>
          <w:sz w:val="22"/>
          <w:szCs w:val="22"/>
        </w:rPr>
        <w:t>Christianity</w:t>
      </w:r>
      <w:r w:rsidR="00586186" w:rsidRPr="00CD47DC">
        <w:rPr>
          <w:rFonts w:ascii="Times New Roman" w:eastAsia="Aptos" w:hAnsi="Times New Roman" w:cs="Times New Roman"/>
          <w:sz w:val="22"/>
          <w:szCs w:val="22"/>
        </w:rPr>
        <w:t xml:space="preserve"> on ethical action and discipleship</w:t>
      </w:r>
      <w:r w:rsidR="004D0A69" w:rsidRPr="00CD47DC">
        <w:rPr>
          <w:rStyle w:val="FootnoteReference"/>
          <w:rFonts w:ascii="Times New Roman" w:eastAsia="Aptos" w:hAnsi="Times New Roman" w:cs="Times New Roman"/>
          <w:sz w:val="22"/>
          <w:szCs w:val="22"/>
        </w:rPr>
        <w:footnoteReference w:id="9"/>
      </w:r>
      <w:r w:rsidR="00586186" w:rsidRPr="00CD47DC">
        <w:rPr>
          <w:rFonts w:ascii="Times New Roman" w:eastAsia="Aptos" w:hAnsi="Times New Roman" w:cs="Times New Roman"/>
          <w:sz w:val="22"/>
          <w:szCs w:val="22"/>
        </w:rPr>
        <w:t xml:space="preserve">, following exclusively the teachings of Jesus Christ, as a personal front </w:t>
      </w:r>
      <w:r w:rsidR="00683444" w:rsidRPr="00CD47DC">
        <w:rPr>
          <w:rFonts w:ascii="Times New Roman" w:eastAsia="Aptos" w:hAnsi="Times New Roman" w:cs="Times New Roman"/>
          <w:sz w:val="22"/>
          <w:szCs w:val="22"/>
        </w:rPr>
        <w:t>independent</w:t>
      </w:r>
      <w:r w:rsidR="00586186" w:rsidRPr="00CD47DC">
        <w:rPr>
          <w:rFonts w:ascii="Times New Roman" w:eastAsia="Aptos" w:hAnsi="Times New Roman" w:cs="Times New Roman"/>
          <w:sz w:val="22"/>
          <w:szCs w:val="22"/>
        </w:rPr>
        <w:t xml:space="preserve"> from churches</w:t>
      </w:r>
      <w:r w:rsidR="002356E0" w:rsidRPr="00CD47DC">
        <w:rPr>
          <w:rFonts w:ascii="Times New Roman" w:eastAsia="Aptos" w:hAnsi="Times New Roman" w:cs="Times New Roman"/>
          <w:sz w:val="22"/>
          <w:szCs w:val="22"/>
        </w:rPr>
        <w:t>, since</w:t>
      </w:r>
      <w:r w:rsidR="00586186" w:rsidRPr="00CD47DC">
        <w:rPr>
          <w:rFonts w:ascii="Times New Roman" w:eastAsia="Aptos" w:hAnsi="Times New Roman" w:cs="Times New Roman"/>
          <w:sz w:val="22"/>
          <w:szCs w:val="22"/>
        </w:rPr>
        <w:t xml:space="preserve"> the heteronomous ethics provided by priests can be distorted from the meaning of the scripture.</w:t>
      </w:r>
      <w:r w:rsidR="00450E24" w:rsidRPr="00CD47DC">
        <w:rPr>
          <w:rFonts w:ascii="Times New Roman" w:eastAsia="Aptos" w:hAnsi="Times New Roman" w:cs="Times New Roman"/>
          <w:sz w:val="22"/>
          <w:szCs w:val="22"/>
        </w:rPr>
        <w:t xml:space="preserve"> </w:t>
      </w:r>
      <w:r w:rsidR="0088036C" w:rsidRPr="00CD47DC">
        <w:rPr>
          <w:rFonts w:ascii="Times New Roman" w:eastAsia="Aptos" w:hAnsi="Times New Roman" w:cs="Times New Roman"/>
          <w:sz w:val="22"/>
          <w:szCs w:val="22"/>
        </w:rPr>
        <w:t>T</w:t>
      </w:r>
      <w:r w:rsidR="00586186" w:rsidRPr="00CD47DC">
        <w:rPr>
          <w:rFonts w:ascii="Times New Roman" w:eastAsia="Aptos" w:hAnsi="Times New Roman" w:cs="Times New Roman"/>
          <w:sz w:val="22"/>
          <w:szCs w:val="22"/>
        </w:rPr>
        <w:t>his is a notable commentary on modern churches</w:t>
      </w:r>
      <w:r w:rsidR="00721DE0" w:rsidRPr="00CD47DC">
        <w:rPr>
          <w:rFonts w:ascii="Times New Roman" w:eastAsia="Aptos" w:hAnsi="Times New Roman" w:cs="Times New Roman"/>
          <w:sz w:val="22"/>
          <w:szCs w:val="22"/>
        </w:rPr>
        <w:t xml:space="preserve"> as repositories of theology</w:t>
      </w:r>
      <w:r w:rsidR="00586186" w:rsidRPr="00CD47DC">
        <w:rPr>
          <w:rFonts w:ascii="Times New Roman" w:eastAsia="Aptos" w:hAnsi="Times New Roman" w:cs="Times New Roman"/>
          <w:sz w:val="22"/>
          <w:szCs w:val="22"/>
        </w:rPr>
        <w:t xml:space="preserve">, as the distortion of religion by churches can be seen throughout history, </w:t>
      </w:r>
      <w:r w:rsidR="00450E24" w:rsidRPr="00CD47DC">
        <w:rPr>
          <w:rFonts w:ascii="Times New Roman" w:eastAsia="Aptos" w:hAnsi="Times New Roman" w:cs="Times New Roman"/>
          <w:sz w:val="22"/>
          <w:szCs w:val="22"/>
        </w:rPr>
        <w:t>resulting</w:t>
      </w:r>
      <w:r w:rsidR="00586186" w:rsidRPr="00CD47DC">
        <w:rPr>
          <w:rFonts w:ascii="Times New Roman" w:eastAsia="Aptos" w:hAnsi="Times New Roman" w:cs="Times New Roman"/>
          <w:sz w:val="22"/>
          <w:szCs w:val="22"/>
        </w:rPr>
        <w:t xml:space="preserve"> in a corruption and negative perception of the </w:t>
      </w:r>
      <w:r w:rsidR="00683444" w:rsidRPr="00CD47DC">
        <w:rPr>
          <w:rFonts w:ascii="Times New Roman" w:eastAsia="Aptos" w:hAnsi="Times New Roman" w:cs="Times New Roman"/>
          <w:sz w:val="22"/>
          <w:szCs w:val="22"/>
        </w:rPr>
        <w:t>Christian</w:t>
      </w:r>
      <w:r w:rsidR="00586186" w:rsidRPr="00CD47DC">
        <w:rPr>
          <w:rFonts w:ascii="Times New Roman" w:eastAsia="Aptos" w:hAnsi="Times New Roman" w:cs="Times New Roman"/>
          <w:sz w:val="22"/>
          <w:szCs w:val="22"/>
        </w:rPr>
        <w:t xml:space="preserve"> faith.</w:t>
      </w:r>
    </w:p>
    <w:p w14:paraId="3424DE09" w14:textId="159F8E45" w:rsidR="3C5F6451" w:rsidRPr="00CD47DC" w:rsidRDefault="3C5F6451" w:rsidP="00C5056F">
      <w:pPr>
        <w:pStyle w:val="p1"/>
        <w:spacing w:afterLines="160" w:after="384" w:line="276" w:lineRule="auto"/>
        <w:ind w:firstLine="720"/>
        <w:rPr>
          <w:rFonts w:eastAsia="Aptos"/>
          <w:sz w:val="22"/>
          <w:szCs w:val="22"/>
        </w:rPr>
      </w:pPr>
      <w:r w:rsidRPr="00CD47DC">
        <w:rPr>
          <w:rFonts w:eastAsia="Aptos"/>
          <w:sz w:val="22"/>
          <w:szCs w:val="22"/>
        </w:rPr>
        <w:t xml:space="preserve">However, </w:t>
      </w:r>
      <w:r w:rsidR="00450E24" w:rsidRPr="00CD47DC">
        <w:rPr>
          <w:rFonts w:eastAsia="Aptos"/>
          <w:sz w:val="22"/>
          <w:szCs w:val="22"/>
        </w:rPr>
        <w:t xml:space="preserve">political </w:t>
      </w:r>
      <w:r w:rsidRPr="00CD47DC">
        <w:rPr>
          <w:rFonts w:eastAsia="Aptos"/>
          <w:sz w:val="22"/>
          <w:szCs w:val="22"/>
        </w:rPr>
        <w:t xml:space="preserve">theologians suggest that this </w:t>
      </w:r>
      <w:r w:rsidR="00586186" w:rsidRPr="00CD47DC">
        <w:rPr>
          <w:rFonts w:eastAsia="Aptos"/>
          <w:sz w:val="22"/>
          <w:szCs w:val="22"/>
        </w:rPr>
        <w:t>‘</w:t>
      </w:r>
      <w:r w:rsidRPr="00CD47DC">
        <w:rPr>
          <w:rFonts w:eastAsia="Aptos"/>
          <w:sz w:val="22"/>
          <w:szCs w:val="22"/>
        </w:rPr>
        <w:t>unhinged</w:t>
      </w:r>
      <w:r w:rsidR="00586186" w:rsidRPr="00CD47DC">
        <w:rPr>
          <w:rFonts w:eastAsia="Aptos"/>
          <w:sz w:val="22"/>
          <w:szCs w:val="22"/>
        </w:rPr>
        <w:t>’</w:t>
      </w:r>
      <w:r w:rsidRPr="00CD47DC">
        <w:rPr>
          <w:rFonts w:eastAsia="Aptos"/>
          <w:sz w:val="22"/>
          <w:szCs w:val="22"/>
        </w:rPr>
        <w:t xml:space="preserve"> spirituality often lacks the discipline necessary for true discipleship</w:t>
      </w:r>
      <w:r w:rsidR="001A444E" w:rsidRPr="00CD47DC">
        <w:rPr>
          <w:rStyle w:val="FootnoteReference"/>
          <w:rFonts w:eastAsia="Aptos"/>
          <w:sz w:val="22"/>
          <w:szCs w:val="22"/>
        </w:rPr>
        <w:footnoteReference w:id="10"/>
      </w:r>
      <w:r w:rsidRPr="00CD47DC">
        <w:rPr>
          <w:rFonts w:eastAsia="Aptos"/>
          <w:sz w:val="22"/>
          <w:szCs w:val="22"/>
        </w:rPr>
        <w:t>.</w:t>
      </w:r>
      <w:r w:rsidR="0018588A" w:rsidRPr="00CD47DC">
        <w:rPr>
          <w:rFonts w:eastAsia="Aptos"/>
          <w:sz w:val="22"/>
          <w:szCs w:val="22"/>
        </w:rPr>
        <w:t xml:space="preserve"> </w:t>
      </w:r>
      <w:r w:rsidR="007D360A" w:rsidRPr="00CD47DC">
        <w:rPr>
          <w:rFonts w:eastAsia="Aptos"/>
          <w:sz w:val="22"/>
          <w:szCs w:val="22"/>
        </w:rPr>
        <w:t>This argument for the necessity of organized churches and authority can be seen as crucial in a modern context, as the politic</w:t>
      </w:r>
      <w:r w:rsidR="00CA6C79" w:rsidRPr="00CD47DC">
        <w:rPr>
          <w:rFonts w:eastAsia="Aptos"/>
          <w:sz w:val="22"/>
          <w:szCs w:val="22"/>
        </w:rPr>
        <w:t>ised theology of</w:t>
      </w:r>
      <w:r w:rsidR="00536CD1" w:rsidRPr="00CD47DC">
        <w:rPr>
          <w:rFonts w:eastAsia="Aptos"/>
          <w:sz w:val="22"/>
          <w:szCs w:val="22"/>
        </w:rPr>
        <w:t xml:space="preserve"> C</w:t>
      </w:r>
      <w:r w:rsidR="00CA6C79" w:rsidRPr="00CD47DC">
        <w:rPr>
          <w:rFonts w:eastAsia="Aptos"/>
          <w:sz w:val="22"/>
          <w:szCs w:val="22"/>
        </w:rPr>
        <w:t>hristianity</w:t>
      </w:r>
      <w:r w:rsidR="002356E0" w:rsidRPr="00CD47DC">
        <w:rPr>
          <w:rFonts w:eastAsia="Aptos"/>
          <w:sz w:val="22"/>
          <w:szCs w:val="22"/>
        </w:rPr>
        <w:t xml:space="preserve">, without rooting in tradition, </w:t>
      </w:r>
      <w:r w:rsidR="00CA6C79" w:rsidRPr="00CD47DC">
        <w:rPr>
          <w:rFonts w:eastAsia="Aptos"/>
          <w:sz w:val="22"/>
          <w:szCs w:val="22"/>
        </w:rPr>
        <w:t>can be used as a tool of manipulation</w:t>
      </w:r>
      <w:r w:rsidR="00792C14" w:rsidRPr="00CD47DC">
        <w:rPr>
          <w:rFonts w:eastAsia="Aptos"/>
          <w:sz w:val="22"/>
          <w:szCs w:val="22"/>
        </w:rPr>
        <w:t xml:space="preserve"> by world leaders. Donald Trump, president of the US</w:t>
      </w:r>
      <w:r w:rsidR="00205AAC" w:rsidRPr="00CD47DC">
        <w:rPr>
          <w:rFonts w:eastAsia="Aptos"/>
          <w:sz w:val="22"/>
          <w:szCs w:val="22"/>
        </w:rPr>
        <w:t>A</w:t>
      </w:r>
      <w:r w:rsidR="00792C14" w:rsidRPr="00CD47DC">
        <w:rPr>
          <w:rFonts w:eastAsia="Aptos"/>
          <w:sz w:val="22"/>
          <w:szCs w:val="22"/>
        </w:rPr>
        <w:t>, created AI generated images</w:t>
      </w:r>
      <w:r w:rsidR="00D00E6F" w:rsidRPr="00CD47DC">
        <w:rPr>
          <w:rFonts w:eastAsia="Aptos"/>
          <w:sz w:val="22"/>
          <w:szCs w:val="22"/>
        </w:rPr>
        <w:t xml:space="preserve"> comparing</w:t>
      </w:r>
      <w:r w:rsidR="00792C14" w:rsidRPr="00CD47DC">
        <w:rPr>
          <w:rFonts w:eastAsia="Aptos"/>
          <w:sz w:val="22"/>
          <w:szCs w:val="22"/>
        </w:rPr>
        <w:t xml:space="preserve"> himself</w:t>
      </w:r>
      <w:r w:rsidR="00D00E6F" w:rsidRPr="00CD47DC">
        <w:rPr>
          <w:rFonts w:eastAsia="Aptos"/>
          <w:sz w:val="22"/>
          <w:szCs w:val="22"/>
        </w:rPr>
        <w:t xml:space="preserve"> and his policies to the direct word</w:t>
      </w:r>
      <w:r w:rsidR="00450E24" w:rsidRPr="00CD47DC">
        <w:rPr>
          <w:rFonts w:eastAsia="Aptos"/>
          <w:sz w:val="22"/>
          <w:szCs w:val="22"/>
        </w:rPr>
        <w:t>/ actions</w:t>
      </w:r>
      <w:r w:rsidR="00D00E6F" w:rsidRPr="00CD47DC">
        <w:rPr>
          <w:rFonts w:eastAsia="Aptos"/>
          <w:sz w:val="22"/>
          <w:szCs w:val="22"/>
        </w:rPr>
        <w:t xml:space="preserve"> of Jesus, demonstrating the danger of Christianity outside of the safe interpretation and guidance of churches</w:t>
      </w:r>
      <w:r w:rsidR="000529B0" w:rsidRPr="00CD47DC">
        <w:rPr>
          <w:rStyle w:val="FootnoteReference"/>
          <w:rFonts w:eastAsia="Aptos"/>
          <w:sz w:val="22"/>
          <w:szCs w:val="22"/>
        </w:rPr>
        <w:footnoteReference w:id="11"/>
      </w:r>
      <w:r w:rsidR="0097440C" w:rsidRPr="00CD47DC">
        <w:rPr>
          <w:rFonts w:eastAsia="Aptos"/>
          <w:sz w:val="22"/>
          <w:szCs w:val="22"/>
        </w:rPr>
        <w:t xml:space="preserve">, with established and rigorous theologies, with structures of accountability and magisterial teachings. </w:t>
      </w:r>
      <w:r w:rsidR="00536CD1" w:rsidRPr="00CD47DC">
        <w:rPr>
          <w:rFonts w:eastAsia="Aptos"/>
          <w:sz w:val="22"/>
          <w:szCs w:val="22"/>
        </w:rPr>
        <w:t>Therefore,</w:t>
      </w:r>
      <w:r w:rsidR="00FE1AC7" w:rsidRPr="00CD47DC">
        <w:rPr>
          <w:rFonts w:eastAsia="Aptos"/>
          <w:sz w:val="22"/>
          <w:szCs w:val="22"/>
        </w:rPr>
        <w:t xml:space="preserve"> it is convincing to argue that the authority and tradition that organized churches provide is vital for Christianity, as it protects the religio</w:t>
      </w:r>
      <w:r w:rsidR="00450E24" w:rsidRPr="00CD47DC">
        <w:rPr>
          <w:rFonts w:eastAsia="Aptos"/>
          <w:sz w:val="22"/>
          <w:szCs w:val="22"/>
        </w:rPr>
        <w:t>n</w:t>
      </w:r>
      <w:r w:rsidR="00FE1AC7" w:rsidRPr="00CD47DC">
        <w:rPr>
          <w:rFonts w:eastAsia="Aptos"/>
          <w:sz w:val="22"/>
          <w:szCs w:val="22"/>
        </w:rPr>
        <w:t xml:space="preserve"> from the </w:t>
      </w:r>
      <w:r w:rsidR="009E41D7" w:rsidRPr="00CD47DC">
        <w:rPr>
          <w:rFonts w:eastAsia="Aptos"/>
          <w:sz w:val="22"/>
          <w:szCs w:val="22"/>
        </w:rPr>
        <w:t>misinterpretations and misrepresentation</w:t>
      </w:r>
      <w:r w:rsidR="00450E24" w:rsidRPr="00CD47DC">
        <w:rPr>
          <w:rFonts w:eastAsia="Aptos"/>
          <w:sz w:val="22"/>
          <w:szCs w:val="22"/>
        </w:rPr>
        <w:t>s</w:t>
      </w:r>
      <w:r w:rsidR="009E41D7" w:rsidRPr="00CD47DC">
        <w:rPr>
          <w:rFonts w:eastAsia="Aptos"/>
          <w:sz w:val="22"/>
          <w:szCs w:val="22"/>
        </w:rPr>
        <w:t xml:space="preserve"> of the individual.</w:t>
      </w:r>
    </w:p>
    <w:p w14:paraId="049920C6" w14:textId="2679FD9E" w:rsidR="3C5F6451" w:rsidRPr="00CD47DC" w:rsidRDefault="00402437" w:rsidP="002356E0">
      <w:pPr>
        <w:spacing w:afterLines="160" w:after="384" w:line="276" w:lineRule="auto"/>
        <w:ind w:firstLine="720"/>
        <w:rPr>
          <w:rFonts w:ascii="Times New Roman" w:eastAsia="Aptos" w:hAnsi="Times New Roman" w:cs="Times New Roman"/>
          <w:sz w:val="22"/>
          <w:szCs w:val="22"/>
        </w:rPr>
      </w:pPr>
      <w:r w:rsidRPr="00CD47DC">
        <w:rPr>
          <w:rFonts w:ascii="Times New Roman" w:eastAsia="Aptos" w:hAnsi="Times New Roman" w:cs="Times New Roman"/>
          <w:color w:val="000000" w:themeColor="text1"/>
          <w:sz w:val="22"/>
          <w:szCs w:val="22"/>
        </w:rPr>
        <w:t xml:space="preserve">Catholics would argue that </w:t>
      </w:r>
      <w:r w:rsidR="006A747B" w:rsidRPr="00CD47DC">
        <w:rPr>
          <w:rFonts w:ascii="Times New Roman" w:eastAsia="Aptos" w:hAnsi="Times New Roman" w:cs="Times New Roman"/>
          <w:color w:val="000000" w:themeColor="text1"/>
          <w:sz w:val="22"/>
          <w:szCs w:val="22"/>
        </w:rPr>
        <w:t>the</w:t>
      </w:r>
      <w:r w:rsidR="3C5F6451" w:rsidRPr="00CD47DC">
        <w:rPr>
          <w:rFonts w:ascii="Times New Roman" w:eastAsia="Aptos" w:hAnsi="Times New Roman" w:cs="Times New Roman"/>
          <w:color w:val="000000" w:themeColor="text1"/>
          <w:sz w:val="22"/>
          <w:szCs w:val="22"/>
        </w:rPr>
        <w:t xml:space="preserve"> local </w:t>
      </w:r>
      <w:r w:rsidR="006A747B" w:rsidRPr="00CD47DC">
        <w:rPr>
          <w:rFonts w:ascii="Times New Roman" w:eastAsia="Aptos" w:hAnsi="Times New Roman" w:cs="Times New Roman"/>
          <w:color w:val="000000" w:themeColor="text1"/>
          <w:sz w:val="22"/>
          <w:szCs w:val="22"/>
        </w:rPr>
        <w:t>c</w:t>
      </w:r>
      <w:r w:rsidR="00AC3E7D" w:rsidRPr="00CD47DC">
        <w:rPr>
          <w:rFonts w:ascii="Times New Roman" w:eastAsia="Aptos" w:hAnsi="Times New Roman" w:cs="Times New Roman"/>
          <w:color w:val="000000" w:themeColor="text1"/>
          <w:sz w:val="22"/>
          <w:szCs w:val="22"/>
        </w:rPr>
        <w:t>hu</w:t>
      </w:r>
      <w:r w:rsidR="00AC3E7D" w:rsidRPr="00CD47DC">
        <w:rPr>
          <w:rFonts w:ascii="Times New Roman" w:eastAsia="Aptos" w:hAnsi="Times New Roman" w:cs="Times New Roman"/>
          <w:sz w:val="22"/>
          <w:szCs w:val="22"/>
        </w:rPr>
        <w:t>rches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 xml:space="preserve"> </w:t>
      </w:r>
      <w:r w:rsidR="00F616BF" w:rsidRPr="00CD47DC">
        <w:rPr>
          <w:rFonts w:ascii="Times New Roman" w:eastAsia="Aptos" w:hAnsi="Times New Roman" w:cs="Times New Roman"/>
          <w:sz w:val="22"/>
          <w:szCs w:val="22"/>
        </w:rPr>
        <w:t>are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 xml:space="preserve"> the primary vehicle through which the Holy Spirit works, specifically through the </w:t>
      </w:r>
      <w:r w:rsidR="00F616BF" w:rsidRPr="00CD47DC">
        <w:rPr>
          <w:rFonts w:ascii="Times New Roman" w:eastAsia="Aptos" w:hAnsi="Times New Roman" w:cs="Times New Roman"/>
          <w:sz w:val="22"/>
          <w:szCs w:val="22"/>
        </w:rPr>
        <w:t>general revelation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 xml:space="preserve"> of preaching the gospel, administering sacraments like baptism and the Lord’s Supper, and maintaining godly discipline. Heteronomous guidanc</w:t>
      </w:r>
      <w:r w:rsidR="00F616BF" w:rsidRPr="00CD47DC">
        <w:rPr>
          <w:rFonts w:ascii="Times New Roman" w:eastAsia="Aptos" w:hAnsi="Times New Roman" w:cs="Times New Roman"/>
          <w:sz w:val="22"/>
          <w:szCs w:val="22"/>
        </w:rPr>
        <w:t xml:space="preserve">e 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>is depicted as a biblical mandate. Believers are</w:t>
      </w:r>
      <w:r w:rsidR="00E816FA" w:rsidRPr="00CD47DC">
        <w:rPr>
          <w:rFonts w:ascii="Times New Roman" w:eastAsia="Aptos" w:hAnsi="Times New Roman" w:cs="Times New Roman"/>
          <w:sz w:val="22"/>
          <w:szCs w:val="22"/>
        </w:rPr>
        <w:t xml:space="preserve"> frequently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 xml:space="preserve"> likened to "sheep" who require a "shepherd" </w:t>
      </w:r>
      <w:r w:rsidR="00F81B32" w:rsidRPr="00CD47DC">
        <w:rPr>
          <w:rFonts w:ascii="Times New Roman" w:eastAsia="Aptos" w:hAnsi="Times New Roman" w:cs="Times New Roman"/>
          <w:sz w:val="22"/>
          <w:szCs w:val="22"/>
        </w:rPr>
        <w:t>- Jesus</w:t>
      </w:r>
      <w:r w:rsidR="00813C3B" w:rsidRPr="00CD47DC">
        <w:rPr>
          <w:rStyle w:val="FootnoteReference"/>
          <w:rFonts w:ascii="Times New Roman" w:eastAsia="Aptos" w:hAnsi="Times New Roman" w:cs="Times New Roman"/>
          <w:sz w:val="22"/>
          <w:szCs w:val="22"/>
        </w:rPr>
        <w:footnoteReference w:id="12"/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 xml:space="preserve"> </w:t>
      </w:r>
      <w:r w:rsidR="00DE70BB" w:rsidRPr="00CD47DC">
        <w:rPr>
          <w:rFonts w:ascii="Times New Roman" w:eastAsia="Aptos" w:hAnsi="Times New Roman" w:cs="Times New Roman"/>
          <w:sz w:val="22"/>
          <w:szCs w:val="22"/>
        </w:rPr>
        <w:t>to lead them and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 xml:space="preserve"> teach them sound doctrine. The New Testament calls for believers to "obey your leaders and submit to them,"</w:t>
      </w:r>
      <w:r w:rsidR="001C3A2D" w:rsidRPr="00CD47DC">
        <w:rPr>
          <w:rStyle w:val="FootnoteReference"/>
          <w:rFonts w:ascii="Times New Roman" w:eastAsia="Aptos" w:hAnsi="Times New Roman" w:cs="Times New Roman"/>
          <w:sz w:val="22"/>
          <w:szCs w:val="22"/>
        </w:rPr>
        <w:footnoteReference w:id="13"/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 xml:space="preserve"> noting that these leaders keep watch over souls and must give an account for them.</w:t>
      </w:r>
      <w:r w:rsidR="00E816FA" w:rsidRPr="00CD47DC">
        <w:rPr>
          <w:rFonts w:ascii="Times New Roman" w:eastAsia="Aptos" w:hAnsi="Times New Roman" w:cs="Times New Roman"/>
          <w:sz w:val="22"/>
          <w:szCs w:val="22"/>
        </w:rPr>
        <w:t xml:space="preserve"> 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>Without the institutional church</w:t>
      </w:r>
      <w:r w:rsidR="00981E1D" w:rsidRPr="00CD47DC">
        <w:rPr>
          <w:rFonts w:ascii="Times New Roman" w:eastAsia="Aptos" w:hAnsi="Times New Roman" w:cs="Times New Roman"/>
          <w:sz w:val="22"/>
          <w:szCs w:val="22"/>
        </w:rPr>
        <w:t xml:space="preserve"> </w:t>
      </w:r>
      <w:r w:rsidR="00627C26" w:rsidRPr="00CD47DC">
        <w:rPr>
          <w:rFonts w:ascii="Times New Roman" w:eastAsia="Aptos" w:hAnsi="Times New Roman" w:cs="Times New Roman"/>
          <w:sz w:val="22"/>
          <w:szCs w:val="22"/>
        </w:rPr>
        <w:t>(for</w:t>
      </w:r>
      <w:r w:rsidR="00981E1D" w:rsidRPr="00CD47DC">
        <w:rPr>
          <w:rFonts w:ascii="Times New Roman" w:eastAsia="Aptos" w:hAnsi="Times New Roman" w:cs="Times New Roman"/>
          <w:sz w:val="22"/>
          <w:szCs w:val="22"/>
        </w:rPr>
        <w:t xml:space="preserve"> Catholics</w:t>
      </w:r>
      <w:r w:rsidR="00205AAC" w:rsidRPr="00CD47DC">
        <w:rPr>
          <w:rFonts w:ascii="Times New Roman" w:eastAsia="Aptos" w:hAnsi="Times New Roman" w:cs="Times New Roman"/>
          <w:sz w:val="22"/>
          <w:szCs w:val="22"/>
        </w:rPr>
        <w:t xml:space="preserve">, </w:t>
      </w:r>
      <w:r w:rsidR="00981E1D" w:rsidRPr="00CD47DC">
        <w:rPr>
          <w:rFonts w:ascii="Times New Roman" w:eastAsia="Aptos" w:hAnsi="Times New Roman" w:cs="Times New Roman"/>
          <w:sz w:val="22"/>
          <w:szCs w:val="22"/>
        </w:rPr>
        <w:t>the Magisterium</w:t>
      </w:r>
      <w:r w:rsidR="002356E0" w:rsidRPr="00CD47DC">
        <w:rPr>
          <w:rFonts w:ascii="Times New Roman" w:eastAsia="Aptos" w:hAnsi="Times New Roman" w:cs="Times New Roman"/>
          <w:sz w:val="22"/>
          <w:szCs w:val="22"/>
        </w:rPr>
        <w:t xml:space="preserve"> embodied by its bishops</w:t>
      </w:r>
      <w:r w:rsidR="00981E1D" w:rsidRPr="00CD47DC">
        <w:rPr>
          <w:rFonts w:ascii="Times New Roman" w:eastAsia="Aptos" w:hAnsi="Times New Roman" w:cs="Times New Roman"/>
          <w:sz w:val="22"/>
          <w:szCs w:val="22"/>
        </w:rPr>
        <w:t>)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 xml:space="preserve">, </w:t>
      </w:r>
      <w:r w:rsidR="00E816FA" w:rsidRPr="00CD47DC">
        <w:rPr>
          <w:rFonts w:ascii="Times New Roman" w:eastAsia="Aptos" w:hAnsi="Times New Roman" w:cs="Times New Roman"/>
          <w:sz w:val="22"/>
          <w:szCs w:val="22"/>
        </w:rPr>
        <w:t xml:space="preserve">true 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>membership is lost</w:t>
      </w:r>
      <w:r w:rsidR="00E816FA" w:rsidRPr="00CD47DC">
        <w:rPr>
          <w:rFonts w:ascii="Times New Roman" w:eastAsia="Aptos" w:hAnsi="Times New Roman" w:cs="Times New Roman"/>
          <w:sz w:val="22"/>
          <w:szCs w:val="22"/>
        </w:rPr>
        <w:t>, instantiated in the sacrament of baptism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 xml:space="preserve">. Membership provides a structure for accountability </w:t>
      </w:r>
      <w:r w:rsidR="00E816FA" w:rsidRPr="00CD47DC">
        <w:rPr>
          <w:rFonts w:ascii="Times New Roman" w:eastAsia="Aptos" w:hAnsi="Times New Roman" w:cs="Times New Roman"/>
          <w:sz w:val="22"/>
          <w:szCs w:val="22"/>
        </w:rPr>
        <w:t xml:space="preserve">in the 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>modern age</w:t>
      </w:r>
      <w:r w:rsidR="008C1792" w:rsidRPr="00CD47DC">
        <w:rPr>
          <w:rFonts w:ascii="Times New Roman" w:eastAsia="Aptos" w:hAnsi="Times New Roman" w:cs="Times New Roman"/>
          <w:sz w:val="22"/>
          <w:szCs w:val="22"/>
        </w:rPr>
        <w:t>. Furthermore, w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>hile salvation</w:t>
      </w:r>
      <w:r w:rsidR="00E816FA" w:rsidRPr="00CD47DC">
        <w:rPr>
          <w:rFonts w:ascii="Times New Roman" w:eastAsia="Aptos" w:hAnsi="Times New Roman" w:cs="Times New Roman"/>
          <w:sz w:val="22"/>
          <w:szCs w:val="22"/>
        </w:rPr>
        <w:t xml:space="preserve">, a core </w:t>
      </w:r>
      <w:r w:rsidR="0012131E" w:rsidRPr="00CD47DC">
        <w:rPr>
          <w:rFonts w:ascii="Times New Roman" w:eastAsia="Aptos" w:hAnsi="Times New Roman" w:cs="Times New Roman"/>
          <w:sz w:val="22"/>
          <w:szCs w:val="22"/>
        </w:rPr>
        <w:t>Christian</w:t>
      </w:r>
      <w:r w:rsidR="00E816FA" w:rsidRPr="00CD47DC">
        <w:rPr>
          <w:rFonts w:ascii="Times New Roman" w:eastAsia="Aptos" w:hAnsi="Times New Roman" w:cs="Times New Roman"/>
          <w:sz w:val="22"/>
          <w:szCs w:val="22"/>
        </w:rPr>
        <w:t xml:space="preserve"> teaching,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 xml:space="preserve"> is</w:t>
      </w:r>
      <w:r w:rsidR="00E816FA" w:rsidRPr="00CD47DC">
        <w:rPr>
          <w:rFonts w:ascii="Times New Roman" w:eastAsia="Aptos" w:hAnsi="Times New Roman" w:cs="Times New Roman"/>
          <w:sz w:val="22"/>
          <w:szCs w:val="22"/>
        </w:rPr>
        <w:t xml:space="preserve"> achievable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 xml:space="preserve"> by grace through faith alone, the visible church provides </w:t>
      </w:r>
      <w:r w:rsidR="0012131E" w:rsidRPr="00CD47DC">
        <w:rPr>
          <w:rFonts w:ascii="Times New Roman" w:eastAsia="Aptos" w:hAnsi="Times New Roman" w:cs="Times New Roman"/>
          <w:sz w:val="22"/>
          <w:szCs w:val="22"/>
        </w:rPr>
        <w:t xml:space="preserve">a 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>norma</w:t>
      </w:r>
      <w:r w:rsidR="0012131E" w:rsidRPr="00CD47DC">
        <w:rPr>
          <w:rFonts w:ascii="Times New Roman" w:eastAsia="Aptos" w:hAnsi="Times New Roman" w:cs="Times New Roman"/>
          <w:sz w:val="22"/>
          <w:szCs w:val="22"/>
        </w:rPr>
        <w:t xml:space="preserve">tive, 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 xml:space="preserve">God ordained </w:t>
      </w:r>
      <w:r w:rsidR="0012131E" w:rsidRPr="00CD47DC">
        <w:rPr>
          <w:rFonts w:ascii="Times New Roman" w:eastAsia="Aptos" w:hAnsi="Times New Roman" w:cs="Times New Roman"/>
          <w:sz w:val="22"/>
          <w:szCs w:val="22"/>
        </w:rPr>
        <w:t xml:space="preserve">structure 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>for discipleship, suggesting that while the faith might exist in an individual, its maturity and longevity depend on the oversight of elders and the collective wisdom of the body</w:t>
      </w:r>
      <w:r w:rsidR="00D81687" w:rsidRPr="00CD47DC">
        <w:rPr>
          <w:rStyle w:val="FootnoteReference"/>
          <w:rFonts w:ascii="Times New Roman" w:eastAsia="Aptos" w:hAnsi="Times New Roman" w:cs="Times New Roman"/>
          <w:sz w:val="22"/>
          <w:szCs w:val="22"/>
        </w:rPr>
        <w:footnoteReference w:id="14"/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>.</w:t>
      </w:r>
    </w:p>
    <w:p w14:paraId="6737F155" w14:textId="71B0511D" w:rsidR="000E2AF7" w:rsidRPr="00CD47DC" w:rsidRDefault="3C5F6451" w:rsidP="00C5056F">
      <w:pPr>
        <w:spacing w:afterLines="160" w:after="384" w:line="276" w:lineRule="auto"/>
        <w:ind w:firstLine="72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D47DC">
        <w:rPr>
          <w:rFonts w:ascii="Times New Roman" w:eastAsia="Aptos" w:hAnsi="Times New Roman" w:cs="Times New Roman"/>
          <w:sz w:val="22"/>
          <w:szCs w:val="22"/>
        </w:rPr>
        <w:t xml:space="preserve">The survival of Christianity also hinges on its role in the public </w:t>
      </w:r>
      <w:r w:rsidR="00C10F92" w:rsidRPr="00CD47DC">
        <w:rPr>
          <w:rFonts w:ascii="Times New Roman" w:eastAsia="Aptos" w:hAnsi="Times New Roman" w:cs="Times New Roman"/>
          <w:sz w:val="22"/>
          <w:szCs w:val="22"/>
        </w:rPr>
        <w:t>sphere;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a concept explored through the lens of </w:t>
      </w:r>
      <w:r w:rsidR="006F24CB" w:rsidRPr="00CD47DC">
        <w:rPr>
          <w:rFonts w:ascii="Times New Roman" w:eastAsia="Aptos" w:hAnsi="Times New Roman" w:cs="Times New Roman"/>
          <w:sz w:val="22"/>
          <w:szCs w:val="22"/>
        </w:rPr>
        <w:t>P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ublic </w:t>
      </w:r>
      <w:r w:rsidR="006F24CB" w:rsidRPr="00CD47DC">
        <w:rPr>
          <w:rFonts w:ascii="Times New Roman" w:eastAsia="Aptos" w:hAnsi="Times New Roman" w:cs="Times New Roman"/>
          <w:sz w:val="22"/>
          <w:szCs w:val="22"/>
        </w:rPr>
        <w:t>T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heology. Wolfhart Pannenberg, a prominent theologian, understood </w:t>
      </w:r>
      <w:r w:rsidR="005A39F2" w:rsidRPr="00CD47DC">
        <w:rPr>
          <w:rFonts w:ascii="Times New Roman" w:eastAsia="Aptos" w:hAnsi="Times New Roman" w:cs="Times New Roman"/>
          <w:sz w:val="22"/>
          <w:szCs w:val="22"/>
        </w:rPr>
        <w:t>‘</w:t>
      </w:r>
      <w:r w:rsidRPr="00CD47DC">
        <w:rPr>
          <w:rFonts w:ascii="Times New Roman" w:eastAsia="Aptos" w:hAnsi="Times New Roman" w:cs="Times New Roman"/>
          <w:sz w:val="22"/>
          <w:szCs w:val="22"/>
        </w:rPr>
        <w:t>public</w:t>
      </w:r>
      <w:r w:rsidR="00C10F92" w:rsidRPr="00CD47DC">
        <w:rPr>
          <w:rFonts w:ascii="Times New Roman" w:eastAsia="Aptos" w:hAnsi="Times New Roman" w:cs="Times New Roman"/>
          <w:sz w:val="22"/>
          <w:szCs w:val="22"/>
        </w:rPr>
        <w:t>’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as a realm where everything is potentially a theology. Pannenberg’s universal public theology</w:t>
      </w:r>
      <w:r w:rsidR="00B5641F" w:rsidRPr="00CD47DC">
        <w:rPr>
          <w:rStyle w:val="FootnoteReference"/>
          <w:rFonts w:ascii="Times New Roman" w:eastAsia="Aptos" w:hAnsi="Times New Roman" w:cs="Times New Roman"/>
          <w:sz w:val="22"/>
          <w:szCs w:val="22"/>
        </w:rPr>
        <w:footnoteReference w:id="15"/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argues that the purpose of Christianity is not to coerce a religious agenda onto the public, but to engage in dialogue with various spheres, including the political, economic, familial, and cultural ones. This assumes a "Christianity outside the church" yet </w:t>
      </w:r>
      <w:r w:rsidR="00B82645" w:rsidRPr="00CD47DC">
        <w:rPr>
          <w:rFonts w:ascii="Times New Roman" w:eastAsia="Aptos" w:hAnsi="Times New Roman" w:cs="Times New Roman"/>
          <w:sz w:val="22"/>
          <w:szCs w:val="22"/>
        </w:rPr>
        <w:t>considers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the church as a base of intellectual and moral engagement.</w:t>
      </w:r>
      <w:r w:rsidR="00C10F92" w:rsidRPr="00CD47DC">
        <w:rPr>
          <w:rFonts w:ascii="Times New Roman" w:hAnsi="Times New Roman" w:cs="Times New Roman"/>
          <w:sz w:val="22"/>
          <w:szCs w:val="22"/>
        </w:rPr>
        <w:t xml:space="preserve"> </w:t>
      </w:r>
      <w:r w:rsidRPr="00CD47DC">
        <w:rPr>
          <w:rFonts w:ascii="Times New Roman" w:eastAsia="Aptos" w:hAnsi="Times New Roman" w:cs="Times New Roman"/>
          <w:sz w:val="22"/>
          <w:szCs w:val="22"/>
        </w:rPr>
        <w:t>Public theology suggests that the church should serve as a window into a larger reality</w:t>
      </w:r>
      <w:r w:rsidR="00C10F92" w:rsidRPr="00CD47DC">
        <w:rPr>
          <w:rFonts w:ascii="Times New Roman" w:eastAsia="Aptos" w:hAnsi="Times New Roman" w:cs="Times New Roman"/>
          <w:sz w:val="22"/>
          <w:szCs w:val="22"/>
        </w:rPr>
        <w:t xml:space="preserve">, </w:t>
      </w:r>
      <w:r w:rsidRPr="00CD47DC">
        <w:rPr>
          <w:rFonts w:ascii="Times New Roman" w:eastAsia="Aptos" w:hAnsi="Times New Roman" w:cs="Times New Roman"/>
          <w:sz w:val="22"/>
          <w:szCs w:val="22"/>
        </w:rPr>
        <w:t>showing that God is in Heaven and owns all things</w:t>
      </w:r>
      <w:r w:rsidR="00C10F92" w:rsidRPr="00CD47DC">
        <w:rPr>
          <w:rFonts w:ascii="Times New Roman" w:eastAsia="Aptos" w:hAnsi="Times New Roman" w:cs="Times New Roman"/>
          <w:sz w:val="22"/>
          <w:szCs w:val="22"/>
        </w:rPr>
        <w:t xml:space="preserve">, </w:t>
      </w:r>
      <w:r w:rsidRPr="00CD47DC">
        <w:rPr>
          <w:rFonts w:ascii="Times New Roman" w:eastAsia="Aptos" w:hAnsi="Times New Roman" w:cs="Times New Roman"/>
          <w:sz w:val="22"/>
          <w:szCs w:val="22"/>
        </w:rPr>
        <w:t>rather than a mirror that</w:t>
      </w:r>
      <w:r w:rsidR="00C10F92" w:rsidRPr="00CD47DC">
        <w:rPr>
          <w:rFonts w:ascii="Times New Roman" w:eastAsia="Aptos" w:hAnsi="Times New Roman" w:cs="Times New Roman"/>
          <w:sz w:val="22"/>
          <w:szCs w:val="22"/>
        </w:rPr>
        <w:t xml:space="preserve"> merely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reflects society’s secular values back to it. When the </w:t>
      </w:r>
      <w:r w:rsidR="00233F06" w:rsidRPr="00CD47DC">
        <w:rPr>
          <w:rFonts w:ascii="Times New Roman" w:eastAsia="Aptos" w:hAnsi="Times New Roman" w:cs="Times New Roman"/>
          <w:sz w:val="22"/>
          <w:szCs w:val="22"/>
        </w:rPr>
        <w:t>C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hurch ceases to gather or advocate for its essential nature, it risks being seen by the </w:t>
      </w:r>
      <w:r w:rsidR="00C10F92" w:rsidRPr="00CD47DC">
        <w:rPr>
          <w:rFonts w:ascii="Times New Roman" w:eastAsia="Aptos" w:hAnsi="Times New Roman" w:cs="Times New Roman"/>
          <w:sz w:val="22"/>
          <w:szCs w:val="22"/>
        </w:rPr>
        <w:t xml:space="preserve">secular </w:t>
      </w:r>
      <w:r w:rsidR="0048299B" w:rsidRPr="00CD47DC">
        <w:rPr>
          <w:rFonts w:ascii="Times New Roman" w:eastAsia="Aptos" w:hAnsi="Times New Roman" w:cs="Times New Roman"/>
          <w:sz w:val="22"/>
          <w:szCs w:val="22"/>
        </w:rPr>
        <w:t>sphere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as a mere club equivalent to a hobby group </w:t>
      </w:r>
      <w:r w:rsidR="005C2EC8" w:rsidRPr="00CD47DC">
        <w:rPr>
          <w:rFonts w:ascii="Times New Roman" w:eastAsia="Aptos" w:hAnsi="Times New Roman" w:cs="Times New Roman"/>
          <w:sz w:val="22"/>
          <w:szCs w:val="22"/>
        </w:rPr>
        <w:t xml:space="preserve">or secular charity </w:t>
      </w:r>
      <w:r w:rsidRPr="00CD47DC">
        <w:rPr>
          <w:rFonts w:ascii="Times New Roman" w:eastAsia="Aptos" w:hAnsi="Times New Roman" w:cs="Times New Roman"/>
          <w:sz w:val="22"/>
          <w:szCs w:val="22"/>
        </w:rPr>
        <w:t>rather than a critical</w:t>
      </w:r>
      <w:r w:rsidR="00981E1D" w:rsidRPr="00CD47DC">
        <w:rPr>
          <w:rFonts w:ascii="Times New Roman" w:eastAsia="Aptos" w:hAnsi="Times New Roman" w:cs="Times New Roman"/>
          <w:sz w:val="22"/>
          <w:szCs w:val="22"/>
        </w:rPr>
        <w:t xml:space="preserve"> spiritual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leader in times of crisis</w:t>
      </w:r>
      <w:r w:rsidR="00104424" w:rsidRPr="00CD47DC">
        <w:rPr>
          <w:rStyle w:val="FootnoteReference"/>
          <w:rFonts w:ascii="Times New Roman" w:eastAsia="Aptos" w:hAnsi="Times New Roman" w:cs="Times New Roman"/>
          <w:sz w:val="22"/>
          <w:szCs w:val="22"/>
        </w:rPr>
        <w:footnoteReference w:id="16"/>
      </w:r>
      <w:r w:rsidRPr="00CD47DC">
        <w:rPr>
          <w:rFonts w:ascii="Times New Roman" w:eastAsia="Aptos" w:hAnsi="Times New Roman" w:cs="Times New Roman"/>
          <w:sz w:val="22"/>
          <w:szCs w:val="22"/>
        </w:rPr>
        <w:t>. For Christianity to survive as a relevant public force,</w:t>
      </w:r>
      <w:r w:rsidR="0048299B" w:rsidRPr="00CD47DC">
        <w:rPr>
          <w:rFonts w:ascii="Times New Roman" w:eastAsia="Aptos" w:hAnsi="Times New Roman" w:cs="Times New Roman"/>
          <w:sz w:val="22"/>
          <w:szCs w:val="22"/>
        </w:rPr>
        <w:t xml:space="preserve"> therefore,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it must maintain a physical presence that facilitates corporate worship and public </w:t>
      </w:r>
      <w:r w:rsidRPr="00CD47DC">
        <w:rPr>
          <w:rFonts w:ascii="Times New Roman" w:eastAsia="Aptos" w:hAnsi="Times New Roman" w:cs="Times New Roman"/>
          <w:color w:val="000000" w:themeColor="text1"/>
          <w:sz w:val="22"/>
          <w:szCs w:val="22"/>
        </w:rPr>
        <w:t>witness</w:t>
      </w:r>
      <w:r w:rsidR="0048299B" w:rsidRPr="00CD47DC">
        <w:rPr>
          <w:rFonts w:ascii="Times New Roman" w:eastAsia="Aptos" w:hAnsi="Times New Roman" w:cs="Times New Roman"/>
          <w:color w:val="000000" w:themeColor="text1"/>
          <w:sz w:val="22"/>
          <w:szCs w:val="22"/>
        </w:rPr>
        <w:t>.</w:t>
      </w:r>
      <w:r w:rsidR="00402437" w:rsidRPr="00CD47DC">
        <w:rPr>
          <w:rFonts w:ascii="Times New Roman" w:eastAsia="Aptos" w:hAnsi="Times New Roman" w:cs="Times New Roman"/>
          <w:color w:val="000000" w:themeColor="text1"/>
          <w:sz w:val="22"/>
          <w:szCs w:val="22"/>
        </w:rPr>
        <w:t xml:space="preserve"> </w:t>
      </w:r>
    </w:p>
    <w:p w14:paraId="2D5640BF" w14:textId="1B6630EB" w:rsidR="3C5F6451" w:rsidRPr="00CD47DC" w:rsidRDefault="3C5F6451" w:rsidP="002356E0">
      <w:pPr>
        <w:spacing w:afterLines="160" w:after="384" w:line="276" w:lineRule="auto"/>
        <w:ind w:firstLine="720"/>
        <w:rPr>
          <w:rFonts w:ascii="Times New Roman" w:eastAsia="Aptos" w:hAnsi="Times New Roman" w:cs="Times New Roman"/>
          <w:sz w:val="22"/>
          <w:szCs w:val="22"/>
        </w:rPr>
      </w:pPr>
      <w:r w:rsidRPr="00CD47DC">
        <w:rPr>
          <w:rFonts w:ascii="Times New Roman" w:eastAsia="Aptos" w:hAnsi="Times New Roman" w:cs="Times New Roman"/>
          <w:sz w:val="22"/>
          <w:szCs w:val="22"/>
        </w:rPr>
        <w:t xml:space="preserve">While </w:t>
      </w:r>
      <w:r w:rsidR="0048299B" w:rsidRPr="00CD47DC">
        <w:rPr>
          <w:rFonts w:ascii="Times New Roman" w:eastAsia="Aptos" w:hAnsi="Times New Roman" w:cs="Times New Roman"/>
          <w:sz w:val="22"/>
          <w:szCs w:val="22"/>
        </w:rPr>
        <w:t>Pannenberg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advocate</w:t>
      </w:r>
      <w:r w:rsidR="0048299B" w:rsidRPr="00CD47DC">
        <w:rPr>
          <w:rFonts w:ascii="Times New Roman" w:eastAsia="Aptos" w:hAnsi="Times New Roman" w:cs="Times New Roman"/>
          <w:sz w:val="22"/>
          <w:szCs w:val="22"/>
        </w:rPr>
        <w:t>s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for the necessity of the church, </w:t>
      </w:r>
      <w:r w:rsidR="0048299B" w:rsidRPr="00CD47DC">
        <w:rPr>
          <w:rFonts w:ascii="Times New Roman" w:eastAsia="Aptos" w:hAnsi="Times New Roman" w:cs="Times New Roman"/>
          <w:sz w:val="22"/>
          <w:szCs w:val="22"/>
        </w:rPr>
        <w:t>it should be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acknowledge</w:t>
      </w:r>
      <w:r w:rsidR="0048299B" w:rsidRPr="00CD47DC">
        <w:rPr>
          <w:rFonts w:ascii="Times New Roman" w:eastAsia="Aptos" w:hAnsi="Times New Roman" w:cs="Times New Roman"/>
          <w:sz w:val="22"/>
          <w:szCs w:val="22"/>
        </w:rPr>
        <w:t>d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that corrupt institutions can hinder true worship. In the modern secular age, there is a rising cohort of "churchless Christians"</w:t>
      </w:r>
      <w:r w:rsidR="0048299B" w:rsidRPr="00CD47DC">
        <w:rPr>
          <w:rFonts w:ascii="Times New Roman" w:eastAsia="Aptos" w:hAnsi="Times New Roman" w:cs="Times New Roman"/>
          <w:sz w:val="22"/>
          <w:szCs w:val="22"/>
        </w:rPr>
        <w:t xml:space="preserve"> - </w:t>
      </w:r>
      <w:r w:rsidRPr="00CD47DC">
        <w:rPr>
          <w:rFonts w:ascii="Times New Roman" w:eastAsia="Aptos" w:hAnsi="Times New Roman" w:cs="Times New Roman"/>
          <w:sz w:val="22"/>
          <w:szCs w:val="22"/>
        </w:rPr>
        <w:t>estimated at 10% of the U.S. population</w:t>
      </w:r>
      <w:r w:rsidR="0048299B" w:rsidRPr="00CD47DC">
        <w:rPr>
          <w:rFonts w:ascii="Times New Roman" w:eastAsia="Aptos" w:hAnsi="Times New Roman" w:cs="Times New Roman"/>
          <w:sz w:val="22"/>
          <w:szCs w:val="22"/>
        </w:rPr>
        <w:t xml:space="preserve"> - </w:t>
      </w:r>
      <w:r w:rsidRPr="00CD47DC">
        <w:rPr>
          <w:rFonts w:ascii="Times New Roman" w:eastAsia="Aptos" w:hAnsi="Times New Roman" w:cs="Times New Roman"/>
          <w:sz w:val="22"/>
          <w:szCs w:val="22"/>
        </w:rPr>
        <w:t>who claim to "love Jesus but not the church"</w:t>
      </w:r>
      <w:r w:rsidR="001A444E" w:rsidRPr="00CD47DC">
        <w:rPr>
          <w:rStyle w:val="FootnoteReference"/>
          <w:rFonts w:ascii="Times New Roman" w:eastAsia="Aptos" w:hAnsi="Times New Roman" w:cs="Times New Roman"/>
          <w:sz w:val="22"/>
          <w:szCs w:val="22"/>
        </w:rPr>
        <w:footnoteReference w:id="17"/>
      </w:r>
      <w:r w:rsidRPr="00CD47DC">
        <w:rPr>
          <w:rFonts w:ascii="Times New Roman" w:eastAsia="Aptos" w:hAnsi="Times New Roman" w:cs="Times New Roman"/>
          <w:sz w:val="22"/>
          <w:szCs w:val="22"/>
        </w:rPr>
        <w:t>.</w:t>
      </w:r>
      <w:r w:rsidR="00BE3336" w:rsidRPr="00CD47DC">
        <w:rPr>
          <w:rFonts w:ascii="Times New Roman" w:eastAsia="Aptos" w:hAnsi="Times New Roman" w:cs="Times New Roman"/>
          <w:color w:val="EE0000"/>
          <w:sz w:val="22"/>
          <w:szCs w:val="22"/>
        </w:rPr>
        <w:t xml:space="preserve"> </w:t>
      </w:r>
      <w:r w:rsidRPr="00CD47DC">
        <w:rPr>
          <w:rFonts w:ascii="Times New Roman" w:eastAsia="Aptos" w:hAnsi="Times New Roman" w:cs="Times New Roman"/>
          <w:sz w:val="22"/>
          <w:szCs w:val="22"/>
        </w:rPr>
        <w:t>The primary reason for this exodus is the feeling that the institutional church has lost its "monopoly on the practice of the Christian faith"</w:t>
      </w:r>
      <w:r w:rsidR="006F6087" w:rsidRPr="00CD47DC">
        <w:rPr>
          <w:rStyle w:val="FootnoteReference"/>
          <w:rFonts w:ascii="Times New Roman" w:eastAsia="Aptos" w:hAnsi="Times New Roman" w:cs="Times New Roman"/>
          <w:sz w:val="22"/>
          <w:szCs w:val="22"/>
        </w:rPr>
        <w:footnoteReference w:id="18"/>
      </w:r>
      <w:r w:rsidR="00D872F2" w:rsidRPr="00CD47DC">
        <w:rPr>
          <w:rFonts w:ascii="Times New Roman" w:eastAsia="Aptos" w:hAnsi="Times New Roman" w:cs="Times New Roman"/>
          <w:sz w:val="22"/>
          <w:szCs w:val="22"/>
        </w:rPr>
        <w:t xml:space="preserve">, </w:t>
      </w:r>
      <w:r w:rsidR="0069321E" w:rsidRPr="00CD47DC">
        <w:rPr>
          <w:rFonts w:ascii="Times New Roman" w:eastAsia="Aptos" w:hAnsi="Times New Roman" w:cs="Times New Roman"/>
          <w:sz w:val="22"/>
          <w:szCs w:val="22"/>
        </w:rPr>
        <w:t>therefore postulating that</w:t>
      </w:r>
      <w:r w:rsidR="00D872F2" w:rsidRPr="00CD47DC">
        <w:rPr>
          <w:rFonts w:ascii="Times New Roman" w:eastAsia="Aptos" w:hAnsi="Times New Roman" w:cs="Times New Roman"/>
          <w:sz w:val="22"/>
          <w:szCs w:val="22"/>
        </w:rPr>
        <w:t xml:space="preserve"> churches are no longer vital to Christianity.</w:t>
      </w:r>
    </w:p>
    <w:p w14:paraId="5494E87F" w14:textId="78994691" w:rsidR="3C5F6451" w:rsidRPr="00CD47DC" w:rsidRDefault="3C5F6451" w:rsidP="00C5056F">
      <w:pPr>
        <w:spacing w:afterLines="160" w:after="384" w:line="276" w:lineRule="auto"/>
        <w:ind w:firstLine="720"/>
        <w:rPr>
          <w:rFonts w:ascii="Times New Roman" w:eastAsia="Aptos" w:hAnsi="Times New Roman" w:cs="Times New Roman"/>
          <w:sz w:val="22"/>
          <w:szCs w:val="22"/>
        </w:rPr>
      </w:pPr>
      <w:r w:rsidRPr="00CD47DC">
        <w:rPr>
          <w:rFonts w:ascii="Times New Roman" w:eastAsia="Aptos" w:hAnsi="Times New Roman" w:cs="Times New Roman"/>
          <w:sz w:val="22"/>
          <w:szCs w:val="22"/>
        </w:rPr>
        <w:t xml:space="preserve">In a modern secular context, the physical church building serves as a pillar of community service that a purely </w:t>
      </w:r>
      <w:r w:rsidR="003F14A9" w:rsidRPr="00CD47DC">
        <w:rPr>
          <w:rFonts w:ascii="Times New Roman" w:eastAsia="Aptos" w:hAnsi="Times New Roman" w:cs="Times New Roman"/>
          <w:sz w:val="22"/>
          <w:szCs w:val="22"/>
        </w:rPr>
        <w:t xml:space="preserve">spiritual Christianity </w:t>
      </w:r>
      <w:r w:rsidRPr="00CD47DC">
        <w:rPr>
          <w:rFonts w:ascii="Times New Roman" w:eastAsia="Aptos" w:hAnsi="Times New Roman" w:cs="Times New Roman"/>
          <w:sz w:val="22"/>
          <w:szCs w:val="22"/>
        </w:rPr>
        <w:t>cannot replicate. Churches provide vital functions such as food banks, housing for the homeless, youth groups, and community meeting places</w:t>
      </w:r>
      <w:r w:rsidR="00A50A8C" w:rsidRPr="00CD47DC">
        <w:rPr>
          <w:rStyle w:val="FootnoteReference"/>
          <w:rFonts w:ascii="Times New Roman" w:eastAsia="Aptos" w:hAnsi="Times New Roman" w:cs="Times New Roman"/>
          <w:sz w:val="22"/>
          <w:szCs w:val="22"/>
        </w:rPr>
        <w:footnoteReference w:id="19"/>
      </w:r>
      <w:r w:rsidRPr="00CD47DC">
        <w:rPr>
          <w:rFonts w:ascii="Times New Roman" w:eastAsia="Aptos" w:hAnsi="Times New Roman" w:cs="Times New Roman"/>
          <w:sz w:val="22"/>
          <w:szCs w:val="22"/>
        </w:rPr>
        <w:t>. These actions are viewed by believers as a moral duty help others as Jesus taught in Matthew 25</w:t>
      </w:r>
      <w:r w:rsidR="000C5A0C" w:rsidRPr="00CD47DC">
        <w:rPr>
          <w:rStyle w:val="FootnoteReference"/>
          <w:rFonts w:ascii="Times New Roman" w:eastAsia="Aptos" w:hAnsi="Times New Roman" w:cs="Times New Roman"/>
          <w:sz w:val="22"/>
          <w:szCs w:val="22"/>
        </w:rPr>
        <w:footnoteReference w:id="20"/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. Furthermore, the church acts as a </w:t>
      </w:r>
      <w:r w:rsidR="0099625F" w:rsidRPr="00CD47DC">
        <w:rPr>
          <w:rFonts w:ascii="Times New Roman" w:eastAsia="Aptos" w:hAnsi="Times New Roman" w:cs="Times New Roman"/>
          <w:sz w:val="22"/>
          <w:szCs w:val="22"/>
        </w:rPr>
        <w:t>‘</w:t>
      </w:r>
      <w:r w:rsidRPr="00CD47DC">
        <w:rPr>
          <w:rFonts w:ascii="Times New Roman" w:eastAsia="Aptos" w:hAnsi="Times New Roman" w:cs="Times New Roman"/>
          <w:sz w:val="22"/>
          <w:szCs w:val="22"/>
        </w:rPr>
        <w:t>stabilizing force</w:t>
      </w:r>
      <w:r w:rsidR="006C2423" w:rsidRPr="00CD47DC">
        <w:rPr>
          <w:rFonts w:ascii="Times New Roman" w:eastAsia="Aptos" w:hAnsi="Times New Roman" w:cs="Times New Roman"/>
          <w:sz w:val="22"/>
          <w:szCs w:val="22"/>
        </w:rPr>
        <w:t>’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for good in an increasingly </w:t>
      </w:r>
      <w:r w:rsidR="00E40D9A" w:rsidRPr="00CD47DC">
        <w:rPr>
          <w:rFonts w:ascii="Times New Roman" w:eastAsia="Aptos" w:hAnsi="Times New Roman" w:cs="Times New Roman"/>
          <w:sz w:val="22"/>
          <w:szCs w:val="22"/>
        </w:rPr>
        <w:t>secula</w:t>
      </w:r>
      <w:r w:rsidR="00881932" w:rsidRPr="00CD47DC">
        <w:rPr>
          <w:rFonts w:ascii="Times New Roman" w:eastAsia="Aptos" w:hAnsi="Times New Roman" w:cs="Times New Roman"/>
          <w:sz w:val="22"/>
          <w:szCs w:val="22"/>
        </w:rPr>
        <w:t>r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world, fostering community cohesion and peace in multicultural societies.</w:t>
      </w:r>
      <w:r w:rsidR="003F14A9" w:rsidRPr="00CD47DC">
        <w:rPr>
          <w:rFonts w:ascii="Times New Roman" w:eastAsia="Aptos" w:hAnsi="Times New Roman" w:cs="Times New Roman"/>
          <w:sz w:val="22"/>
          <w:szCs w:val="22"/>
        </w:rPr>
        <w:t xml:space="preserve"> The </w:t>
      </w:r>
      <w:r w:rsidR="00472484" w:rsidRPr="00CD47DC">
        <w:rPr>
          <w:rFonts w:ascii="Times New Roman" w:eastAsia="Aptos" w:hAnsi="Times New Roman" w:cs="Times New Roman"/>
          <w:sz w:val="22"/>
          <w:szCs w:val="22"/>
        </w:rPr>
        <w:t>sustenance</w:t>
      </w:r>
      <w:r w:rsidR="003F14A9" w:rsidRPr="00CD47DC">
        <w:rPr>
          <w:rFonts w:ascii="Times New Roman" w:eastAsia="Aptos" w:hAnsi="Times New Roman" w:cs="Times New Roman"/>
          <w:sz w:val="22"/>
          <w:szCs w:val="22"/>
        </w:rPr>
        <w:t xml:space="preserve"> that churches offer in the perception of Christianity as a benevolent and beneficial </w:t>
      </w:r>
      <w:r w:rsidR="003372BD" w:rsidRPr="00CD47DC">
        <w:rPr>
          <w:rFonts w:ascii="Times New Roman" w:eastAsia="Aptos" w:hAnsi="Times New Roman" w:cs="Times New Roman"/>
          <w:sz w:val="22"/>
          <w:szCs w:val="22"/>
        </w:rPr>
        <w:t xml:space="preserve">organization are essential in the increasingly secular world. Without the positive community alms and cohesion provided in churches, Christianity, and organised religion </w:t>
      </w:r>
      <w:r w:rsidR="001E5034" w:rsidRPr="00CD47DC">
        <w:rPr>
          <w:rFonts w:ascii="Times New Roman" w:eastAsia="Aptos" w:hAnsi="Times New Roman" w:cs="Times New Roman"/>
          <w:sz w:val="22"/>
          <w:szCs w:val="22"/>
        </w:rPr>
        <w:t>would</w:t>
      </w:r>
      <w:r w:rsidR="003372BD" w:rsidRPr="00CD47DC">
        <w:rPr>
          <w:rFonts w:ascii="Times New Roman" w:eastAsia="Aptos" w:hAnsi="Times New Roman" w:cs="Times New Roman"/>
          <w:sz w:val="22"/>
          <w:szCs w:val="22"/>
        </w:rPr>
        <w:t xml:space="preserve"> </w:t>
      </w:r>
      <w:r w:rsidR="00B917D1" w:rsidRPr="00CD47DC">
        <w:rPr>
          <w:rFonts w:ascii="Times New Roman" w:eastAsia="Aptos" w:hAnsi="Times New Roman" w:cs="Times New Roman"/>
          <w:sz w:val="22"/>
          <w:szCs w:val="22"/>
        </w:rPr>
        <w:t>not prove as popular in a scientifically advancing age.</w:t>
      </w:r>
      <w:r w:rsidR="008F0D82" w:rsidRPr="00CD47DC">
        <w:rPr>
          <w:rFonts w:ascii="Times New Roman" w:eastAsia="Aptos" w:hAnsi="Times New Roman" w:cs="Times New Roman"/>
          <w:sz w:val="22"/>
          <w:szCs w:val="22"/>
        </w:rPr>
        <w:t xml:space="preserve"> </w:t>
      </w:r>
      <w:r w:rsidR="00FE6CBF" w:rsidRPr="00CD47DC">
        <w:rPr>
          <w:rFonts w:ascii="Times New Roman" w:eastAsia="Aptos" w:hAnsi="Times New Roman" w:cs="Times New Roman"/>
          <w:sz w:val="22"/>
          <w:szCs w:val="22"/>
        </w:rPr>
        <w:t xml:space="preserve">While charity is universal, it is </w:t>
      </w:r>
      <w:r w:rsidR="00E05F58" w:rsidRPr="00CD47DC">
        <w:rPr>
          <w:rFonts w:ascii="Times New Roman" w:eastAsia="Aptos" w:hAnsi="Times New Roman" w:cs="Times New Roman"/>
          <w:sz w:val="22"/>
          <w:szCs w:val="22"/>
        </w:rPr>
        <w:t xml:space="preserve">a core </w:t>
      </w:r>
      <w:r w:rsidR="002A309C" w:rsidRPr="00CD47DC">
        <w:rPr>
          <w:rFonts w:ascii="Times New Roman" w:eastAsia="Aptos" w:hAnsi="Times New Roman" w:cs="Times New Roman"/>
          <w:sz w:val="22"/>
          <w:szCs w:val="22"/>
        </w:rPr>
        <w:t>pi</w:t>
      </w:r>
      <w:r w:rsidR="00AB3120" w:rsidRPr="00CD47DC">
        <w:rPr>
          <w:rFonts w:ascii="Times New Roman" w:eastAsia="Aptos" w:hAnsi="Times New Roman" w:cs="Times New Roman"/>
          <w:sz w:val="22"/>
          <w:szCs w:val="22"/>
        </w:rPr>
        <w:t>l</w:t>
      </w:r>
      <w:r w:rsidR="002A309C" w:rsidRPr="00CD47DC">
        <w:rPr>
          <w:rFonts w:ascii="Times New Roman" w:eastAsia="Aptos" w:hAnsi="Times New Roman" w:cs="Times New Roman"/>
          <w:sz w:val="22"/>
          <w:szCs w:val="22"/>
        </w:rPr>
        <w:t xml:space="preserve">lar of Christianity, </w:t>
      </w:r>
      <w:r w:rsidR="00E47D3C" w:rsidRPr="00CD47DC">
        <w:rPr>
          <w:rFonts w:ascii="Times New Roman" w:eastAsia="Aptos" w:hAnsi="Times New Roman" w:cs="Times New Roman"/>
          <w:sz w:val="22"/>
          <w:szCs w:val="22"/>
        </w:rPr>
        <w:t>and many global charities, like</w:t>
      </w:r>
      <w:r w:rsidR="007A69C3" w:rsidRPr="00CD47DC">
        <w:rPr>
          <w:rFonts w:ascii="Times New Roman" w:eastAsia="Aptos" w:hAnsi="Times New Roman" w:cs="Times New Roman"/>
          <w:sz w:val="22"/>
          <w:szCs w:val="22"/>
        </w:rPr>
        <w:t xml:space="preserve"> OXFAM and </w:t>
      </w:r>
      <w:r w:rsidR="00E47D3C" w:rsidRPr="00CD47DC">
        <w:rPr>
          <w:rFonts w:ascii="Times New Roman" w:eastAsia="Aptos" w:hAnsi="Times New Roman" w:cs="Times New Roman"/>
          <w:sz w:val="22"/>
          <w:szCs w:val="22"/>
        </w:rPr>
        <w:t xml:space="preserve">CAFOD, are Christian. </w:t>
      </w:r>
      <w:r w:rsidR="00B917D1" w:rsidRPr="00CD47DC">
        <w:rPr>
          <w:rFonts w:ascii="Times New Roman" w:eastAsia="Aptos" w:hAnsi="Times New Roman" w:cs="Times New Roman"/>
          <w:sz w:val="22"/>
          <w:szCs w:val="22"/>
        </w:rPr>
        <w:t xml:space="preserve">Furthermore, the longevity of religion and churches act as a </w:t>
      </w:r>
      <w:proofErr w:type="spellStart"/>
      <w:r w:rsidR="00B917D1" w:rsidRPr="00CD47DC">
        <w:rPr>
          <w:rFonts w:ascii="Times New Roman" w:eastAsia="Aptos" w:hAnsi="Times New Roman" w:cs="Times New Roman"/>
          <w:sz w:val="22"/>
          <w:szCs w:val="22"/>
        </w:rPr>
        <w:t>defence</w:t>
      </w:r>
      <w:proofErr w:type="spellEnd"/>
      <w:r w:rsidR="00B917D1" w:rsidRPr="00CD47DC">
        <w:rPr>
          <w:rFonts w:ascii="Times New Roman" w:eastAsia="Aptos" w:hAnsi="Times New Roman" w:cs="Times New Roman"/>
          <w:sz w:val="22"/>
          <w:szCs w:val="22"/>
        </w:rPr>
        <w:t xml:space="preserve"> of Christianity, as the tradition they provide make it harder for science to eradicate religion.</w:t>
      </w:r>
    </w:p>
    <w:p w14:paraId="123E87E7" w14:textId="74A9DABD" w:rsidR="000E2AF7" w:rsidRPr="00CD47DC" w:rsidRDefault="3C5F6451" w:rsidP="002356E0">
      <w:pPr>
        <w:spacing w:afterLines="160" w:after="384" w:line="276" w:lineRule="auto"/>
        <w:ind w:firstLine="720"/>
        <w:rPr>
          <w:rFonts w:ascii="Times New Roman" w:eastAsia="Aptos" w:hAnsi="Times New Roman" w:cs="Times New Roman"/>
          <w:color w:val="000000" w:themeColor="text1"/>
          <w:sz w:val="22"/>
          <w:szCs w:val="22"/>
        </w:rPr>
      </w:pPr>
      <w:r w:rsidRPr="00CD47DC">
        <w:rPr>
          <w:rFonts w:ascii="Times New Roman" w:eastAsia="Aptos" w:hAnsi="Times New Roman" w:cs="Times New Roman"/>
          <w:sz w:val="22"/>
          <w:szCs w:val="22"/>
        </w:rPr>
        <w:t>The debate over the essential nature of church</w:t>
      </w:r>
      <w:r w:rsidR="00B917D1" w:rsidRPr="00CD47DC">
        <w:rPr>
          <w:rFonts w:ascii="Times New Roman" w:eastAsia="Aptos" w:hAnsi="Times New Roman" w:cs="Times New Roman"/>
          <w:sz w:val="22"/>
          <w:szCs w:val="22"/>
        </w:rPr>
        <w:t>es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was highlighted during the COVID-19 pandemic. Many argued that the government's classification of churches as "</w:t>
      </w:r>
      <w:r w:rsidR="2B0079F2" w:rsidRPr="00CD47DC">
        <w:rPr>
          <w:rFonts w:ascii="Times New Roman" w:eastAsia="Aptos" w:hAnsi="Times New Roman" w:cs="Times New Roman"/>
          <w:sz w:val="22"/>
          <w:szCs w:val="22"/>
        </w:rPr>
        <w:t>non-essential "￼was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a failure to recognize the </w:t>
      </w:r>
      <w:r w:rsidR="00B917D1" w:rsidRPr="00CD47DC">
        <w:rPr>
          <w:rFonts w:ascii="Times New Roman" w:eastAsia="Aptos" w:hAnsi="Times New Roman" w:cs="Times New Roman"/>
          <w:sz w:val="22"/>
          <w:szCs w:val="22"/>
        </w:rPr>
        <w:t>monumental importance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that faith brings. For the believer, gathering to worship is seen as essential for the mental and spiritual health of millions and essential for the glory </w:t>
      </w:r>
      <w:r w:rsidR="008E2243" w:rsidRPr="00CD47DC">
        <w:rPr>
          <w:rFonts w:ascii="Times New Roman" w:eastAsia="Aptos" w:hAnsi="Times New Roman" w:cs="Times New Roman"/>
          <w:sz w:val="22"/>
          <w:szCs w:val="22"/>
        </w:rPr>
        <w:t xml:space="preserve">and worship </w:t>
      </w:r>
      <w:r w:rsidRPr="00CD47DC">
        <w:rPr>
          <w:rFonts w:ascii="Times New Roman" w:eastAsia="Aptos" w:hAnsi="Times New Roman" w:cs="Times New Roman"/>
          <w:sz w:val="22"/>
          <w:szCs w:val="22"/>
        </w:rPr>
        <w:t>of God. The Bible’s command to "not forsake the assembling of ourselves together"</w:t>
      </w:r>
      <w:r w:rsidRPr="00CD47DC">
        <w:rPr>
          <w:rStyle w:val="FootnoteReference"/>
          <w:rFonts w:ascii="Times New Roman" w:eastAsia="Aptos" w:hAnsi="Times New Roman" w:cs="Times New Roman"/>
          <w:sz w:val="22"/>
          <w:szCs w:val="22"/>
        </w:rPr>
        <w:footnoteReference w:id="21"/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suggests that the risk of spiritual harm from isolation outweighs many external risks.</w:t>
      </w:r>
      <w:r w:rsidR="000E2AF7" w:rsidRPr="00CD47DC">
        <w:rPr>
          <w:rFonts w:ascii="Times New Roman" w:hAnsi="Times New Roman" w:cs="Times New Roman"/>
          <w:sz w:val="22"/>
          <w:szCs w:val="22"/>
        </w:rPr>
        <w:t xml:space="preserve"> </w:t>
      </w:r>
      <w:r w:rsidR="008E2243" w:rsidRPr="00CD47DC">
        <w:rPr>
          <w:rFonts w:ascii="Times New Roman" w:eastAsia="Aptos" w:hAnsi="Times New Roman" w:cs="Times New Roman"/>
          <w:sz w:val="22"/>
          <w:szCs w:val="22"/>
        </w:rPr>
        <w:t>Therefore</w:t>
      </w:r>
      <w:r w:rsidR="00C03D7F" w:rsidRPr="00CD47DC">
        <w:rPr>
          <w:rFonts w:ascii="Times New Roman" w:eastAsia="Aptos" w:hAnsi="Times New Roman" w:cs="Times New Roman"/>
          <w:sz w:val="22"/>
          <w:szCs w:val="22"/>
        </w:rPr>
        <w:t>, the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gathering</w:t>
      </w:r>
      <w:r w:rsidR="00C03D7F" w:rsidRPr="00CD47DC">
        <w:rPr>
          <w:rFonts w:ascii="Times New Roman" w:eastAsia="Aptos" w:hAnsi="Times New Roman" w:cs="Times New Roman"/>
          <w:sz w:val="22"/>
          <w:szCs w:val="22"/>
        </w:rPr>
        <w:t xml:space="preserve"> of churches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is not just about the </w:t>
      </w:r>
      <w:r w:rsidR="007546DA" w:rsidRPr="00CD47DC">
        <w:rPr>
          <w:rFonts w:ascii="Times New Roman" w:eastAsia="Aptos" w:hAnsi="Times New Roman" w:cs="Times New Roman"/>
          <w:sz w:val="22"/>
          <w:szCs w:val="22"/>
        </w:rPr>
        <w:t>building but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about practicing </w:t>
      </w:r>
      <w:r w:rsidR="00C03D7F" w:rsidRPr="00CD47DC">
        <w:rPr>
          <w:rFonts w:ascii="Times New Roman" w:eastAsia="Aptos" w:hAnsi="Times New Roman" w:cs="Times New Roman"/>
          <w:sz w:val="22"/>
          <w:szCs w:val="22"/>
        </w:rPr>
        <w:t xml:space="preserve">the key sacraments and pillars of </w:t>
      </w:r>
      <w:r w:rsidR="000E2AF7" w:rsidRPr="00CD47DC">
        <w:rPr>
          <w:rFonts w:ascii="Times New Roman" w:eastAsia="Aptos" w:hAnsi="Times New Roman" w:cs="Times New Roman"/>
          <w:sz w:val="22"/>
          <w:szCs w:val="22"/>
        </w:rPr>
        <w:t>Christian</w:t>
      </w:r>
      <w:r w:rsidR="00C03D7F" w:rsidRPr="00CD47DC">
        <w:rPr>
          <w:rFonts w:ascii="Times New Roman" w:eastAsia="Aptos" w:hAnsi="Times New Roman" w:cs="Times New Roman"/>
          <w:sz w:val="22"/>
          <w:szCs w:val="22"/>
        </w:rPr>
        <w:t xml:space="preserve"> thinking</w:t>
      </w:r>
      <w:r w:rsidR="00052810" w:rsidRPr="00CD47DC">
        <w:rPr>
          <w:rFonts w:ascii="Times New Roman" w:eastAsia="Aptos" w:hAnsi="Times New Roman" w:cs="Times New Roman"/>
          <w:sz w:val="22"/>
          <w:szCs w:val="22"/>
        </w:rPr>
        <w:t xml:space="preserve">, which is commanded by God and therefore crucial to the </w:t>
      </w:r>
      <w:r w:rsidR="00052810" w:rsidRPr="00CD47DC">
        <w:rPr>
          <w:rFonts w:ascii="Times New Roman" w:eastAsia="Aptos" w:hAnsi="Times New Roman" w:cs="Times New Roman"/>
          <w:color w:val="000000" w:themeColor="text1"/>
          <w:sz w:val="22"/>
          <w:szCs w:val="22"/>
        </w:rPr>
        <w:t>faith.</w:t>
      </w:r>
      <w:r w:rsidR="008F0D82" w:rsidRPr="00CD47DC">
        <w:rPr>
          <w:rFonts w:ascii="Times New Roman" w:eastAsia="Aptos" w:hAnsi="Times New Roman" w:cs="Times New Roman"/>
          <w:color w:val="000000" w:themeColor="text1"/>
          <w:sz w:val="22"/>
          <w:szCs w:val="22"/>
        </w:rPr>
        <w:t xml:space="preserve"> </w:t>
      </w:r>
    </w:p>
    <w:p w14:paraId="5F56BADA" w14:textId="0582722F" w:rsidR="0075570E" w:rsidRPr="00CD47DC" w:rsidRDefault="00C74D1F" w:rsidP="002356E0">
      <w:pPr>
        <w:spacing w:afterLines="160" w:after="384" w:line="276" w:lineRule="auto"/>
        <w:ind w:firstLine="720"/>
        <w:rPr>
          <w:rFonts w:ascii="Times New Roman" w:eastAsia="Aptos" w:hAnsi="Times New Roman" w:cs="Times New Roman"/>
          <w:sz w:val="22"/>
          <w:szCs w:val="22"/>
        </w:rPr>
      </w:pPr>
      <w:r w:rsidRPr="00CD47DC">
        <w:rPr>
          <w:rFonts w:ascii="Times New Roman" w:eastAsia="Aptos" w:hAnsi="Times New Roman" w:cs="Times New Roman"/>
          <w:sz w:val="22"/>
          <w:szCs w:val="22"/>
        </w:rPr>
        <w:t>In Catholic and Anglican traditions, the church building facilitates the People of God</w:t>
      </w:r>
      <w:r w:rsidR="00740912" w:rsidRPr="00CD47DC">
        <w:rPr>
          <w:rStyle w:val="FootnoteReference"/>
          <w:rFonts w:ascii="Times New Roman" w:eastAsia="Aptos" w:hAnsi="Times New Roman" w:cs="Times New Roman"/>
          <w:sz w:val="22"/>
          <w:szCs w:val="22"/>
        </w:rPr>
        <w:footnoteReference w:id="22"/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gathering for the sacraments, while Protestant </w:t>
      </w:r>
      <w:r w:rsidR="00707F6D" w:rsidRPr="00CD47DC">
        <w:rPr>
          <w:rFonts w:ascii="Times New Roman" w:eastAsia="Aptos" w:hAnsi="Times New Roman" w:cs="Times New Roman"/>
          <w:color w:val="000000" w:themeColor="text1"/>
          <w:sz w:val="22"/>
          <w:szCs w:val="22"/>
        </w:rPr>
        <w:t>church</w:t>
      </w:r>
      <w:r w:rsidR="008F0D82" w:rsidRPr="00CD47DC">
        <w:rPr>
          <w:rFonts w:ascii="Times New Roman" w:eastAsia="Aptos" w:hAnsi="Times New Roman" w:cs="Times New Roman"/>
          <w:color w:val="000000" w:themeColor="text1"/>
          <w:sz w:val="22"/>
          <w:szCs w:val="22"/>
        </w:rPr>
        <w:t>es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prioritize the </w:t>
      </w:r>
      <w:r w:rsidR="00707F6D" w:rsidRPr="00CD47DC">
        <w:rPr>
          <w:rFonts w:ascii="Times New Roman" w:eastAsia="Aptos" w:hAnsi="Times New Roman" w:cs="Times New Roman"/>
          <w:sz w:val="22"/>
          <w:szCs w:val="22"/>
        </w:rPr>
        <w:t>‘</w:t>
      </w:r>
      <w:r w:rsidRPr="00CD47DC">
        <w:rPr>
          <w:rFonts w:ascii="Times New Roman" w:eastAsia="Aptos" w:hAnsi="Times New Roman" w:cs="Times New Roman"/>
          <w:sz w:val="22"/>
          <w:szCs w:val="22"/>
        </w:rPr>
        <w:t>ordinary means</w:t>
      </w:r>
      <w:r w:rsidR="00707F6D" w:rsidRPr="00CD47DC">
        <w:rPr>
          <w:rFonts w:ascii="Times New Roman" w:eastAsia="Aptos" w:hAnsi="Times New Roman" w:cs="Times New Roman"/>
          <w:sz w:val="22"/>
          <w:szCs w:val="22"/>
        </w:rPr>
        <w:t>’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of preaching the Word to foster communal discipleship. </w:t>
      </w:r>
      <w:r w:rsidR="001850C8" w:rsidRPr="00CD47DC">
        <w:rPr>
          <w:rFonts w:ascii="Times New Roman" w:eastAsia="Aptos" w:hAnsi="Times New Roman" w:cs="Times New Roman"/>
          <w:sz w:val="22"/>
          <w:szCs w:val="22"/>
        </w:rPr>
        <w:t xml:space="preserve">The Eucharist distinguishes the role of physical churches by serving as an ordinary means through which the Holy Spirit works to build the body of Christ, a function that necessitates a visible, gathered assembly. While personal faith can exist in isolation, the administration of the sacraments, including the Lord’s Supper, is a central purpose for which church buildings are specifically designed. 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Analytically, the church provides the normal </w:t>
      </w:r>
      <w:r w:rsidR="00707F6D" w:rsidRPr="00CD47DC">
        <w:rPr>
          <w:rFonts w:ascii="Times New Roman" w:eastAsia="Aptos" w:hAnsi="Times New Roman" w:cs="Times New Roman"/>
          <w:sz w:val="22"/>
          <w:szCs w:val="22"/>
        </w:rPr>
        <w:t xml:space="preserve">God ordained </w:t>
      </w:r>
      <w:r w:rsidRPr="00CD47DC">
        <w:rPr>
          <w:rFonts w:ascii="Times New Roman" w:eastAsia="Aptos" w:hAnsi="Times New Roman" w:cs="Times New Roman"/>
          <w:sz w:val="22"/>
          <w:szCs w:val="22"/>
        </w:rPr>
        <w:t>structure for spiritual maturity through accountability and godly discipline</w:t>
      </w:r>
      <w:r w:rsidR="009D1695" w:rsidRPr="00CD47DC">
        <w:rPr>
          <w:rStyle w:val="FootnoteReference"/>
          <w:rFonts w:ascii="Times New Roman" w:eastAsia="Aptos" w:hAnsi="Times New Roman" w:cs="Times New Roman"/>
          <w:sz w:val="22"/>
          <w:szCs w:val="22"/>
        </w:rPr>
        <w:footnoteReference w:id="23"/>
      </w:r>
      <w:r w:rsidRPr="00CD47DC">
        <w:rPr>
          <w:rFonts w:ascii="Times New Roman" w:eastAsia="Aptos" w:hAnsi="Times New Roman" w:cs="Times New Roman"/>
          <w:sz w:val="22"/>
          <w:szCs w:val="22"/>
        </w:rPr>
        <w:t>. Without the visible church, Christianity risks losing its transformative power to act as a "window" into a larger reality, devolving into a private club</w:t>
      </w:r>
      <w:r w:rsidR="001850C8" w:rsidRPr="00CD47DC">
        <w:rPr>
          <w:rFonts w:ascii="Times New Roman" w:eastAsia="Aptos" w:hAnsi="Times New Roman" w:cs="Times New Roman"/>
          <w:sz w:val="22"/>
          <w:szCs w:val="22"/>
        </w:rPr>
        <w:t xml:space="preserve"> for only those who study Christianity,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rather than a public </w:t>
      </w:r>
      <w:r w:rsidR="001850C8" w:rsidRPr="00CD47DC">
        <w:rPr>
          <w:rFonts w:ascii="Times New Roman" w:eastAsia="Aptos" w:hAnsi="Times New Roman" w:cs="Times New Roman"/>
          <w:sz w:val="22"/>
          <w:szCs w:val="22"/>
        </w:rPr>
        <w:t>Christian community</w:t>
      </w:r>
      <w:r w:rsidR="00F94297" w:rsidRPr="00CD47DC">
        <w:rPr>
          <w:rStyle w:val="FootnoteReference"/>
          <w:rFonts w:ascii="Times New Roman" w:eastAsia="Aptos" w:hAnsi="Times New Roman" w:cs="Times New Roman"/>
          <w:sz w:val="22"/>
          <w:szCs w:val="22"/>
        </w:rPr>
        <w:footnoteReference w:id="24"/>
      </w:r>
      <w:r w:rsidRPr="00CD47DC">
        <w:rPr>
          <w:rFonts w:ascii="Times New Roman" w:eastAsia="Aptos" w:hAnsi="Times New Roman" w:cs="Times New Roman"/>
          <w:sz w:val="22"/>
          <w:szCs w:val="22"/>
        </w:rPr>
        <w:t>. Thus, while not inherent to the internal existence of belief, churches provide the vital sustenance required to preserve Christian practice and tradition.</w:t>
      </w:r>
    </w:p>
    <w:p w14:paraId="0D0996B5" w14:textId="6D3DB5C5" w:rsidR="3C5F6451" w:rsidRPr="00CD47DC" w:rsidRDefault="00C03D7F" w:rsidP="00C5056F">
      <w:pPr>
        <w:spacing w:afterLines="160" w:after="384" w:line="276" w:lineRule="auto"/>
        <w:ind w:firstLine="720"/>
        <w:rPr>
          <w:rFonts w:ascii="Times New Roman" w:hAnsi="Times New Roman" w:cs="Times New Roman"/>
          <w:sz w:val="22"/>
          <w:szCs w:val="22"/>
        </w:rPr>
      </w:pPr>
      <w:r w:rsidRPr="00CD47DC">
        <w:rPr>
          <w:rFonts w:ascii="Times New Roman" w:eastAsia="Aptos" w:hAnsi="Times New Roman" w:cs="Times New Roman"/>
          <w:sz w:val="22"/>
          <w:szCs w:val="22"/>
        </w:rPr>
        <w:t>So</w:t>
      </w:r>
      <w:r w:rsidR="00CE0732" w:rsidRPr="00CD47DC">
        <w:rPr>
          <w:rFonts w:ascii="Times New Roman" w:eastAsia="Aptos" w:hAnsi="Times New Roman" w:cs="Times New Roman"/>
          <w:sz w:val="22"/>
          <w:szCs w:val="22"/>
        </w:rPr>
        <w:t>,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c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>an Christianity survive without churches? If "church" refers to a stone building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, with a dome, altar and </w:t>
      </w:r>
      <w:r w:rsidR="00273ACF" w:rsidRPr="00CD47DC">
        <w:rPr>
          <w:rFonts w:ascii="Times New Roman" w:eastAsia="Aptos" w:hAnsi="Times New Roman" w:cs="Times New Roman"/>
          <w:sz w:val="22"/>
          <w:szCs w:val="22"/>
        </w:rPr>
        <w:t>built in cruciform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 xml:space="preserve">, the answer is yes; the faith survived and flourished for </w:t>
      </w:r>
      <w:r w:rsidR="00273ACF" w:rsidRPr="00CD47DC">
        <w:rPr>
          <w:rFonts w:ascii="Times New Roman" w:eastAsia="Aptos" w:hAnsi="Times New Roman" w:cs="Times New Roman"/>
          <w:sz w:val="22"/>
          <w:szCs w:val="22"/>
        </w:rPr>
        <w:t xml:space="preserve">the early 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 xml:space="preserve">centuries in </w:t>
      </w:r>
      <w:r w:rsidR="00273ACF" w:rsidRPr="00CD47DC">
        <w:rPr>
          <w:rFonts w:ascii="Times New Roman" w:eastAsia="Aptos" w:hAnsi="Times New Roman" w:cs="Times New Roman"/>
          <w:sz w:val="22"/>
          <w:szCs w:val="22"/>
        </w:rPr>
        <w:t xml:space="preserve">public gatherings, 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 xml:space="preserve">homes and catacombs before the first basilica was built. However, if "church" refers to the </w:t>
      </w:r>
      <w:r w:rsidR="00FC38A3" w:rsidRPr="00CD47DC">
        <w:rPr>
          <w:rFonts w:ascii="Times New Roman" w:eastAsia="Aptos" w:hAnsi="Times New Roman" w:cs="Times New Roman"/>
          <w:sz w:val="22"/>
          <w:szCs w:val="22"/>
        </w:rPr>
        <w:t xml:space="preserve">institutional authority and community of 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>gathered assembly, Christianity cannot survive in its full, healthy, and intended form without it.</w:t>
      </w:r>
    </w:p>
    <w:p w14:paraId="130BC795" w14:textId="56D826E6" w:rsidR="3C5F6451" w:rsidRPr="00CD47DC" w:rsidRDefault="00273ACF" w:rsidP="002356E0">
      <w:pPr>
        <w:spacing w:afterLines="160" w:after="384" w:line="276" w:lineRule="auto"/>
        <w:ind w:firstLine="720"/>
        <w:rPr>
          <w:rFonts w:ascii="Times New Roman" w:hAnsi="Times New Roman" w:cs="Times New Roman"/>
          <w:sz w:val="22"/>
          <w:szCs w:val="22"/>
        </w:rPr>
      </w:pPr>
      <w:r w:rsidRPr="00CD47DC">
        <w:rPr>
          <w:rFonts w:ascii="Times New Roman" w:eastAsia="Aptos" w:hAnsi="Times New Roman" w:cs="Times New Roman"/>
          <w:sz w:val="22"/>
          <w:szCs w:val="22"/>
        </w:rPr>
        <w:t>In this sense, churches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 xml:space="preserve"> provide the heteronomous guidance and authority necessary to prevent</w:t>
      </w:r>
      <w:r w:rsidR="001533BF" w:rsidRPr="00CD47DC">
        <w:rPr>
          <w:rFonts w:ascii="Times New Roman" w:eastAsia="Aptos" w:hAnsi="Times New Roman" w:cs="Times New Roman"/>
          <w:sz w:val="22"/>
          <w:szCs w:val="22"/>
        </w:rPr>
        <w:t xml:space="preserve">s Christianity 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>from devolving into a self-centered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 and anarchic version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 xml:space="preserve"> </w:t>
      </w:r>
      <w:r w:rsidRPr="00CD47DC">
        <w:rPr>
          <w:rFonts w:ascii="Times New Roman" w:eastAsia="Aptos" w:hAnsi="Times New Roman" w:cs="Times New Roman"/>
          <w:sz w:val="22"/>
          <w:szCs w:val="22"/>
        </w:rPr>
        <w:t xml:space="preserve">of </w:t>
      </w:r>
      <w:r w:rsidR="001533BF" w:rsidRPr="00CD47DC">
        <w:rPr>
          <w:rFonts w:ascii="Times New Roman" w:eastAsia="Aptos" w:hAnsi="Times New Roman" w:cs="Times New Roman"/>
          <w:sz w:val="22"/>
          <w:szCs w:val="22"/>
        </w:rPr>
        <w:t>religion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>. It provides the public theology needed to engage with the world as a window into a higher reality rather than a mirror of secularism. While corruption and institutional stagnation can hinder worship and drive people away</w:t>
      </w:r>
      <w:r w:rsidR="001533BF" w:rsidRPr="00CD47DC">
        <w:rPr>
          <w:rFonts w:ascii="Times New Roman" w:eastAsia="Aptos" w:hAnsi="Times New Roman" w:cs="Times New Roman"/>
          <w:sz w:val="22"/>
          <w:szCs w:val="22"/>
        </w:rPr>
        <w:t xml:space="preserve"> from Christianity practiced in organised churches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>, the</w:t>
      </w:r>
      <w:r w:rsidR="001533BF" w:rsidRPr="00CD47DC">
        <w:rPr>
          <w:rFonts w:ascii="Times New Roman" w:eastAsia="Aptos" w:hAnsi="Times New Roman" w:cs="Times New Roman"/>
          <w:sz w:val="22"/>
          <w:szCs w:val="22"/>
        </w:rPr>
        <w:t>y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 xml:space="preserve"> </w:t>
      </w:r>
      <w:r w:rsidR="001533BF" w:rsidRPr="00CD47DC">
        <w:rPr>
          <w:rFonts w:ascii="Times New Roman" w:eastAsia="Aptos" w:hAnsi="Times New Roman" w:cs="Times New Roman"/>
          <w:sz w:val="22"/>
          <w:szCs w:val="22"/>
        </w:rPr>
        <w:t xml:space="preserve">remain a 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 xml:space="preserve">pillar of both spiritual and community life. Ultimately, the church is seen as </w:t>
      </w:r>
      <w:r w:rsidR="001533BF" w:rsidRPr="00CD47DC">
        <w:rPr>
          <w:rFonts w:ascii="Times New Roman" w:eastAsia="Aptos" w:hAnsi="Times New Roman" w:cs="Times New Roman"/>
          <w:sz w:val="22"/>
          <w:szCs w:val="22"/>
        </w:rPr>
        <w:t>vital to Christianity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 xml:space="preserve"> because God mandated the gathering of His people for the sake of their spiritual </w:t>
      </w:r>
      <w:r w:rsidR="001533BF" w:rsidRPr="00CD47DC">
        <w:rPr>
          <w:rFonts w:ascii="Times New Roman" w:eastAsia="Aptos" w:hAnsi="Times New Roman" w:cs="Times New Roman"/>
          <w:sz w:val="22"/>
          <w:szCs w:val="22"/>
        </w:rPr>
        <w:t>guidance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 xml:space="preserve"> and </w:t>
      </w:r>
      <w:r w:rsidR="001533BF" w:rsidRPr="00CD47DC">
        <w:rPr>
          <w:rFonts w:ascii="Times New Roman" w:eastAsia="Aptos" w:hAnsi="Times New Roman" w:cs="Times New Roman"/>
          <w:sz w:val="22"/>
          <w:szCs w:val="22"/>
        </w:rPr>
        <w:t xml:space="preserve">understanding of 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>His own glory. Christianity may survive as a private belief without the church, but it survives as a transformative mission only through the gathered body</w:t>
      </w:r>
      <w:r w:rsidR="00DC4696" w:rsidRPr="00CD47DC">
        <w:rPr>
          <w:rFonts w:ascii="Times New Roman" w:eastAsia="Aptos" w:hAnsi="Times New Roman" w:cs="Times New Roman"/>
          <w:sz w:val="22"/>
          <w:szCs w:val="22"/>
        </w:rPr>
        <w:t xml:space="preserve"> of churches</w:t>
      </w:r>
      <w:r w:rsidR="3C5F6451" w:rsidRPr="00CD47DC">
        <w:rPr>
          <w:rFonts w:ascii="Times New Roman" w:eastAsia="Aptos" w:hAnsi="Times New Roman" w:cs="Times New Roman"/>
          <w:sz w:val="22"/>
          <w:szCs w:val="22"/>
        </w:rPr>
        <w:t>.</w:t>
      </w:r>
    </w:p>
    <w:p w14:paraId="15ABB558" w14:textId="77777777" w:rsidR="007D3E48" w:rsidRPr="00CD47DC" w:rsidRDefault="007D3E48" w:rsidP="3BD83118">
      <w:pPr>
        <w:rPr>
          <w:rFonts w:ascii="Times New Roman" w:hAnsi="Times New Roman" w:cs="Times New Roman"/>
          <w:sz w:val="20"/>
          <w:szCs w:val="20"/>
        </w:rPr>
      </w:pPr>
    </w:p>
    <w:p w14:paraId="4519522A" w14:textId="1426A1A2" w:rsidR="007D3E48" w:rsidRPr="00CD47DC" w:rsidRDefault="007D3E48" w:rsidP="007D3E48">
      <w:pPr>
        <w:pStyle w:val="FootnoteText"/>
        <w:rPr>
          <w:rFonts w:ascii="Times New Roman" w:hAnsi="Times New Roman" w:cs="Times New Roman"/>
          <w:color w:val="EE0000"/>
          <w:sz w:val="22"/>
          <w:szCs w:val="22"/>
        </w:rPr>
      </w:pPr>
      <w:r w:rsidRPr="00CD47DC">
        <w:rPr>
          <w:rFonts w:ascii="Times New Roman" w:hAnsi="Times New Roman" w:cs="Times New Roman"/>
          <w:b/>
          <w:bCs/>
          <w:sz w:val="22"/>
          <w:szCs w:val="22"/>
          <w:u w:val="single"/>
        </w:rPr>
        <w:t>Bibliography</w:t>
      </w:r>
      <w:r w:rsidR="00990F38" w:rsidRPr="00CD47DC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 </w:t>
      </w:r>
    </w:p>
    <w:p w14:paraId="7771E3A1" w14:textId="77777777" w:rsidR="007D3E48" w:rsidRPr="00CD47DC" w:rsidRDefault="007D3E48" w:rsidP="007D3E48">
      <w:pPr>
        <w:pStyle w:val="FootnoteText"/>
        <w:rPr>
          <w:rFonts w:ascii="Times New Roman" w:hAnsi="Times New Roman" w:cs="Times New Roman"/>
        </w:rPr>
      </w:pPr>
    </w:p>
    <w:p w14:paraId="19E34879" w14:textId="77777777" w:rsidR="007B0015" w:rsidRPr="00CD47DC" w:rsidRDefault="007B0015">
      <w:pPr>
        <w:pStyle w:val="FootnoteText"/>
        <w:rPr>
          <w:rFonts w:ascii="Times New Roman" w:hAnsi="Times New Roman" w:cs="Times New Roman"/>
          <w:i/>
          <w:iCs/>
          <w:lang w:val="en-GB"/>
        </w:rPr>
      </w:pPr>
      <w:r w:rsidRPr="00CD47DC">
        <w:rPr>
          <w:rFonts w:ascii="Times New Roman" w:hAnsi="Times New Roman" w:cs="Times New Roman"/>
          <w:lang w:val="en-GB"/>
        </w:rPr>
        <w:t xml:space="preserve">Barton, John, (2019), </w:t>
      </w:r>
      <w:r w:rsidRPr="00CD47DC">
        <w:rPr>
          <w:rFonts w:ascii="Times New Roman" w:hAnsi="Times New Roman" w:cs="Times New Roman"/>
          <w:i/>
          <w:iCs/>
          <w:lang w:val="en-GB"/>
        </w:rPr>
        <w:t>A History of the Bible: The Book and Its Faiths</w:t>
      </w:r>
    </w:p>
    <w:p w14:paraId="3F601543" w14:textId="77777777" w:rsidR="007B0015" w:rsidRPr="00CD47DC" w:rsidRDefault="007B0015">
      <w:pPr>
        <w:pStyle w:val="FootnoteText"/>
        <w:rPr>
          <w:rFonts w:ascii="Times New Roman" w:hAnsi="Times New Roman" w:cs="Times New Roman"/>
          <w:lang w:val="en-GB"/>
        </w:rPr>
      </w:pPr>
    </w:p>
    <w:p w14:paraId="641C73DE" w14:textId="77777777" w:rsidR="007B0015" w:rsidRPr="00CD47DC" w:rsidRDefault="007B0015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D47DC">
        <w:rPr>
          <w:rFonts w:ascii="Times New Roman" w:hAnsi="Times New Roman" w:cs="Times New Roman"/>
          <w:sz w:val="20"/>
          <w:szCs w:val="20"/>
          <w:lang w:val="en-GB"/>
        </w:rPr>
        <w:t>Betten, Francis S., (1922), Vol 8</w:t>
      </w:r>
      <w:r w:rsidRPr="00CD47DC">
        <w:rPr>
          <w:rFonts w:ascii="Times New Roman" w:hAnsi="Times New Roman" w:cs="Times New Roman"/>
          <w:i/>
          <w:iCs/>
          <w:sz w:val="20"/>
          <w:szCs w:val="20"/>
          <w:lang w:val="en-GB"/>
        </w:rPr>
        <w:t>, The Milan Decree of A.D. 313: Translation and comment</w:t>
      </w:r>
    </w:p>
    <w:p w14:paraId="4182E1A6" w14:textId="77777777" w:rsidR="004E1546" w:rsidRPr="00CD47DC" w:rsidRDefault="004E1546">
      <w:pPr>
        <w:pStyle w:val="FootnoteText"/>
        <w:rPr>
          <w:rFonts w:ascii="Times New Roman" w:hAnsi="Times New Roman" w:cs="Times New Roman"/>
          <w:i/>
          <w:iCs/>
          <w:lang w:val="en-GB"/>
        </w:rPr>
      </w:pPr>
      <w:r w:rsidRPr="00CD47DC">
        <w:rPr>
          <w:rFonts w:ascii="Times New Roman" w:hAnsi="Times New Roman" w:cs="Times New Roman"/>
          <w:lang w:val="en-GB"/>
        </w:rPr>
        <w:t xml:space="preserve">Bonhoeffer, Dietrich, (1959), </w:t>
      </w:r>
      <w:r w:rsidRPr="00CD47DC">
        <w:rPr>
          <w:rFonts w:ascii="Times New Roman" w:hAnsi="Times New Roman" w:cs="Times New Roman"/>
          <w:i/>
          <w:iCs/>
          <w:lang w:val="en-GB"/>
        </w:rPr>
        <w:t>The Cost of Discipleship</w:t>
      </w:r>
    </w:p>
    <w:p w14:paraId="10AEBBCB" w14:textId="77777777" w:rsidR="00AD0A01" w:rsidRPr="00CD47DC" w:rsidRDefault="00AD0A01">
      <w:pPr>
        <w:pStyle w:val="FootnoteText"/>
        <w:rPr>
          <w:rFonts w:ascii="Times New Roman" w:hAnsi="Times New Roman" w:cs="Times New Roman"/>
          <w:lang w:val="en-GB"/>
        </w:rPr>
      </w:pPr>
    </w:p>
    <w:p w14:paraId="71F21FF9" w14:textId="77777777" w:rsidR="00AD0A01" w:rsidRPr="00CD47DC" w:rsidRDefault="00AD0A01">
      <w:pPr>
        <w:pStyle w:val="FootnoteText"/>
        <w:rPr>
          <w:rFonts w:ascii="Times New Roman" w:hAnsi="Times New Roman" w:cs="Times New Roman"/>
          <w:i/>
          <w:iCs/>
          <w:lang w:val="en-GB"/>
        </w:rPr>
      </w:pPr>
      <w:r w:rsidRPr="00CD47DC">
        <w:rPr>
          <w:rFonts w:ascii="Times New Roman" w:hAnsi="Times New Roman" w:cs="Times New Roman"/>
          <w:lang w:val="en-GB"/>
        </w:rPr>
        <w:t xml:space="preserve">Foster, Dan, (2025), </w:t>
      </w:r>
      <w:r w:rsidRPr="00CD47DC">
        <w:rPr>
          <w:rFonts w:ascii="Times New Roman" w:hAnsi="Times New Roman" w:cs="Times New Roman"/>
          <w:i/>
          <w:iCs/>
          <w:lang w:val="en-GB"/>
        </w:rPr>
        <w:t>The Rise of the Churchless Christians</w:t>
      </w:r>
    </w:p>
    <w:p w14:paraId="23B7E8EE" w14:textId="77777777" w:rsidR="00F303A3" w:rsidRPr="00CD47DC" w:rsidRDefault="00F303A3">
      <w:pPr>
        <w:pStyle w:val="FootnoteText"/>
        <w:rPr>
          <w:rFonts w:ascii="Times New Roman" w:hAnsi="Times New Roman" w:cs="Times New Roman"/>
          <w:i/>
          <w:iCs/>
          <w:lang w:val="en-GB"/>
        </w:rPr>
      </w:pPr>
    </w:p>
    <w:p w14:paraId="138596A1" w14:textId="7ADA4C65" w:rsidR="00F303A3" w:rsidRPr="00CD47DC" w:rsidRDefault="00F303A3">
      <w:pPr>
        <w:pStyle w:val="FootnoteText"/>
        <w:rPr>
          <w:rFonts w:ascii="Times New Roman" w:hAnsi="Times New Roman" w:cs="Times New Roman"/>
          <w:i/>
          <w:iCs/>
          <w:lang w:val="en-GB"/>
        </w:rPr>
      </w:pPr>
      <w:r w:rsidRPr="00CD47DC">
        <w:rPr>
          <w:rFonts w:ascii="Times New Roman" w:hAnsi="Times New Roman" w:cs="Times New Roman"/>
          <w:lang w:val="en-GB"/>
        </w:rPr>
        <w:t>Kirkpatrick, Matthew D., (2011</w:t>
      </w:r>
      <w:r w:rsidRPr="00CD47DC">
        <w:rPr>
          <w:rFonts w:ascii="Times New Roman" w:hAnsi="Times New Roman" w:cs="Times New Roman"/>
          <w:i/>
          <w:iCs/>
          <w:lang w:val="en-GB"/>
        </w:rPr>
        <w:t>), Attacks on Christendom in a World Come of Age: Kierkegaard, Bonhoeffer and the Question of Religionless Christianity</w:t>
      </w:r>
    </w:p>
    <w:p w14:paraId="7304CAC1" w14:textId="77777777" w:rsidR="007B0015" w:rsidRPr="00CD47DC" w:rsidRDefault="007B0015" w:rsidP="007D3E48">
      <w:pPr>
        <w:pStyle w:val="FootnoteText"/>
        <w:rPr>
          <w:rFonts w:ascii="Times New Roman" w:hAnsi="Times New Roman" w:cs="Times New Roman"/>
        </w:rPr>
      </w:pPr>
    </w:p>
    <w:p w14:paraId="2D45E598" w14:textId="77777777" w:rsidR="001A14BC" w:rsidRPr="00CD47DC" w:rsidRDefault="001A14BC">
      <w:pPr>
        <w:pStyle w:val="FootnoteText"/>
        <w:rPr>
          <w:rFonts w:ascii="Times New Roman" w:hAnsi="Times New Roman" w:cs="Times New Roman"/>
          <w:i/>
          <w:iCs/>
          <w:lang w:val="en-GB"/>
        </w:rPr>
      </w:pPr>
      <w:r w:rsidRPr="00CD47DC">
        <w:rPr>
          <w:rFonts w:ascii="Times New Roman" w:hAnsi="Times New Roman" w:cs="Times New Roman"/>
          <w:lang w:val="en-GB"/>
        </w:rPr>
        <w:t xml:space="preserve">Locke, Joseph L., (2017), </w:t>
      </w:r>
      <w:r w:rsidRPr="00CD47DC">
        <w:rPr>
          <w:rFonts w:ascii="Times New Roman" w:hAnsi="Times New Roman" w:cs="Times New Roman"/>
          <w:i/>
          <w:iCs/>
          <w:lang w:val="en-GB"/>
        </w:rPr>
        <w:t>Making the Bible Belt: Texas Prohibitionists and the Politicization of Southern Religion</w:t>
      </w:r>
    </w:p>
    <w:p w14:paraId="6BBBDAFB" w14:textId="77777777" w:rsidR="001A14BC" w:rsidRPr="00CD47DC" w:rsidRDefault="001A14BC">
      <w:pPr>
        <w:pStyle w:val="FootnoteText"/>
        <w:rPr>
          <w:rFonts w:ascii="Times New Roman" w:hAnsi="Times New Roman" w:cs="Times New Roman"/>
          <w:i/>
          <w:iCs/>
          <w:lang w:val="en-GB"/>
        </w:rPr>
      </w:pPr>
    </w:p>
    <w:p w14:paraId="0A572F30" w14:textId="20CCC7BF" w:rsidR="001A14BC" w:rsidRPr="00CD47DC" w:rsidRDefault="001A14BC">
      <w:pPr>
        <w:pStyle w:val="FootnoteText"/>
        <w:rPr>
          <w:rFonts w:ascii="Times New Roman" w:hAnsi="Times New Roman" w:cs="Times New Roman"/>
        </w:rPr>
      </w:pPr>
      <w:r w:rsidRPr="00CD47DC">
        <w:rPr>
          <w:rFonts w:ascii="Times New Roman" w:hAnsi="Times New Roman" w:cs="Times New Roman"/>
        </w:rPr>
        <w:t xml:space="preserve">Pannenberg, Wolfhart, (1968), </w:t>
      </w:r>
      <w:r w:rsidRPr="00CD47DC">
        <w:rPr>
          <w:rFonts w:ascii="Times New Roman" w:hAnsi="Times New Roman" w:cs="Times New Roman"/>
          <w:i/>
          <w:iCs/>
        </w:rPr>
        <w:t>Jesus</w:t>
      </w:r>
    </w:p>
    <w:p w14:paraId="6E82DC2F" w14:textId="77777777" w:rsidR="001A14BC" w:rsidRPr="00CD47DC" w:rsidRDefault="001A14BC" w:rsidP="007D3E48">
      <w:pPr>
        <w:pStyle w:val="FootnoteText"/>
        <w:rPr>
          <w:rFonts w:ascii="Times New Roman" w:hAnsi="Times New Roman" w:cs="Times New Roman"/>
        </w:rPr>
      </w:pPr>
    </w:p>
    <w:p w14:paraId="6736978A" w14:textId="018BC0F0" w:rsidR="007D3E48" w:rsidRPr="00CD47DC" w:rsidRDefault="007D3E48" w:rsidP="007D3E48">
      <w:pPr>
        <w:pStyle w:val="FootnoteText"/>
        <w:rPr>
          <w:rFonts w:ascii="Times New Roman" w:hAnsi="Times New Roman" w:cs="Times New Roman"/>
          <w:i/>
          <w:iCs/>
          <w:lang w:val="en-GB"/>
        </w:rPr>
      </w:pPr>
      <w:r w:rsidRPr="00CD47DC">
        <w:rPr>
          <w:rFonts w:ascii="Times New Roman" w:hAnsi="Times New Roman" w:cs="Times New Roman"/>
          <w:lang w:val="en-GB"/>
        </w:rPr>
        <w:t xml:space="preserve">Sessa, </w:t>
      </w:r>
      <w:r w:rsidR="00E47D3C" w:rsidRPr="00CD47DC">
        <w:rPr>
          <w:rFonts w:ascii="Times New Roman" w:hAnsi="Times New Roman" w:cs="Times New Roman"/>
          <w:lang w:val="en-GB"/>
        </w:rPr>
        <w:t xml:space="preserve">Kristina, </w:t>
      </w:r>
      <w:r w:rsidRPr="00CD47DC">
        <w:rPr>
          <w:rFonts w:ascii="Times New Roman" w:hAnsi="Times New Roman" w:cs="Times New Roman"/>
          <w:lang w:val="en-GB"/>
        </w:rPr>
        <w:t xml:space="preserve">(2009), </w:t>
      </w:r>
      <w:r w:rsidRPr="00CD47DC">
        <w:rPr>
          <w:rFonts w:ascii="Times New Roman" w:hAnsi="Times New Roman" w:cs="Times New Roman"/>
          <w:i/>
          <w:iCs/>
          <w:lang w:val="en-GB"/>
        </w:rPr>
        <w:t>Domus Ecclesiae: Rethinking a Category of Ante-Pacem Christian Space</w:t>
      </w:r>
    </w:p>
    <w:p w14:paraId="549D4E4F" w14:textId="77777777" w:rsidR="001A14BC" w:rsidRPr="00CD47DC" w:rsidRDefault="001A14BC" w:rsidP="007D3E48">
      <w:pPr>
        <w:pStyle w:val="FootnoteText"/>
        <w:rPr>
          <w:rFonts w:ascii="Times New Roman" w:hAnsi="Times New Roman" w:cs="Times New Roman"/>
          <w:i/>
          <w:iCs/>
          <w:lang w:val="en-GB"/>
        </w:rPr>
      </w:pPr>
    </w:p>
    <w:p w14:paraId="61AAC9CB" w14:textId="79CA54BB" w:rsidR="001A14BC" w:rsidRPr="00CD47DC" w:rsidRDefault="001A14BC" w:rsidP="007D3E48">
      <w:pPr>
        <w:pStyle w:val="FootnoteText"/>
        <w:rPr>
          <w:rFonts w:ascii="Times New Roman" w:hAnsi="Times New Roman" w:cs="Times New Roman"/>
          <w:lang w:val="en-GB"/>
        </w:rPr>
      </w:pPr>
      <w:r w:rsidRPr="00CD47DC">
        <w:rPr>
          <w:rFonts w:ascii="Times New Roman" w:hAnsi="Times New Roman" w:cs="Times New Roman"/>
          <w:lang w:val="en-GB"/>
        </w:rPr>
        <w:t xml:space="preserve">Strathern, Paul, (2007), </w:t>
      </w:r>
      <w:r w:rsidRPr="00CD47DC">
        <w:rPr>
          <w:rFonts w:ascii="Times New Roman" w:hAnsi="Times New Roman" w:cs="Times New Roman"/>
          <w:i/>
          <w:iCs/>
          <w:lang w:val="en-GB"/>
        </w:rPr>
        <w:t>The Medici: Godfathers of the Renaissance</w:t>
      </w:r>
    </w:p>
    <w:p w14:paraId="3B51438B" w14:textId="77777777" w:rsidR="007D3E48" w:rsidRPr="00CD47DC" w:rsidRDefault="007D3E48" w:rsidP="007D3E48">
      <w:pPr>
        <w:pStyle w:val="FootnoteText"/>
        <w:rPr>
          <w:rFonts w:ascii="Times New Roman" w:hAnsi="Times New Roman" w:cs="Times New Roman"/>
        </w:rPr>
      </w:pPr>
    </w:p>
    <w:p w14:paraId="3798FEBE" w14:textId="7BDA8644" w:rsidR="007D3E48" w:rsidRPr="00CD47DC" w:rsidRDefault="007D3E48" w:rsidP="007D3E48">
      <w:pPr>
        <w:pStyle w:val="FootnoteText"/>
        <w:rPr>
          <w:rFonts w:ascii="Times New Roman" w:hAnsi="Times New Roman" w:cs="Times New Roman"/>
          <w:i/>
          <w:iCs/>
          <w:lang w:val="en-GB"/>
        </w:rPr>
      </w:pPr>
      <w:r w:rsidRPr="00CD47DC">
        <w:rPr>
          <w:rFonts w:ascii="Times New Roman" w:hAnsi="Times New Roman" w:cs="Times New Roman"/>
          <w:lang w:val="en-GB"/>
        </w:rPr>
        <w:t xml:space="preserve">Thiede, </w:t>
      </w:r>
      <w:r w:rsidR="000550F9" w:rsidRPr="00CD47DC">
        <w:rPr>
          <w:rFonts w:ascii="Times New Roman" w:hAnsi="Times New Roman" w:cs="Times New Roman"/>
          <w:lang w:val="en-GB"/>
        </w:rPr>
        <w:t xml:space="preserve">Carsten Peter, </w:t>
      </w:r>
      <w:r w:rsidRPr="00CD47DC">
        <w:rPr>
          <w:rFonts w:ascii="Times New Roman" w:hAnsi="Times New Roman" w:cs="Times New Roman"/>
          <w:lang w:val="en-GB"/>
        </w:rPr>
        <w:t xml:space="preserve">(2001), </w:t>
      </w:r>
      <w:r w:rsidRPr="00CD47DC">
        <w:rPr>
          <w:rFonts w:ascii="Times New Roman" w:hAnsi="Times New Roman" w:cs="Times New Roman"/>
          <w:i/>
          <w:iCs/>
          <w:lang w:val="en-GB"/>
        </w:rPr>
        <w:t>The Dead Sea Scrolls and the Jewish Origins of Christianity</w:t>
      </w:r>
    </w:p>
    <w:p w14:paraId="416E12AB" w14:textId="77777777" w:rsidR="001A444E" w:rsidRPr="00CD47DC" w:rsidRDefault="001A444E" w:rsidP="007D3E48">
      <w:pPr>
        <w:pStyle w:val="FootnoteText"/>
        <w:rPr>
          <w:rFonts w:ascii="Times New Roman" w:hAnsi="Times New Roman" w:cs="Times New Roman"/>
          <w:i/>
          <w:iCs/>
          <w:lang w:val="en-GB"/>
        </w:rPr>
      </w:pPr>
    </w:p>
    <w:p w14:paraId="2C212675" w14:textId="47837F26" w:rsidR="001A444E" w:rsidRPr="00CD47DC" w:rsidRDefault="001A444E" w:rsidP="001A444E">
      <w:pPr>
        <w:pStyle w:val="FootnoteText"/>
        <w:rPr>
          <w:rFonts w:ascii="Times New Roman" w:hAnsi="Times New Roman" w:cs="Times New Roman"/>
          <w:lang w:val="en-GB"/>
        </w:rPr>
      </w:pPr>
      <w:r w:rsidRPr="00CD47DC">
        <w:rPr>
          <w:rStyle w:val="s1"/>
          <w:color w:val="000000" w:themeColor="text1"/>
          <w:sz w:val="20"/>
          <w:szCs w:val="20"/>
        </w:rPr>
        <w:t xml:space="preserve">Ward, Graham, (2003), </w:t>
      </w:r>
      <w:r w:rsidRPr="00CD47DC">
        <w:rPr>
          <w:rStyle w:val="s2"/>
          <w:rFonts w:ascii="Times New Roman" w:hAnsi="Times New Roman" w:cs="Times New Roman"/>
          <w:color w:val="000000" w:themeColor="text1"/>
          <w:sz w:val="20"/>
          <w:szCs w:val="20"/>
        </w:rPr>
        <w:t>True Religion</w:t>
      </w:r>
    </w:p>
    <w:p w14:paraId="3E144ED5" w14:textId="77777777" w:rsidR="001A444E" w:rsidRPr="00CD47DC" w:rsidRDefault="001A444E" w:rsidP="007D3E48">
      <w:pPr>
        <w:pStyle w:val="FootnoteText"/>
        <w:rPr>
          <w:rFonts w:ascii="Times New Roman" w:hAnsi="Times New Roman" w:cs="Times New Roman"/>
          <w:lang w:val="en-GB"/>
        </w:rPr>
      </w:pPr>
    </w:p>
    <w:p w14:paraId="66BEB14D" w14:textId="5AB15CDA" w:rsidR="007D3E48" w:rsidRPr="00CD47DC" w:rsidRDefault="007D3E48" w:rsidP="007D3E48">
      <w:pPr>
        <w:pStyle w:val="FootnoteText"/>
        <w:rPr>
          <w:rFonts w:ascii="Times New Roman" w:hAnsi="Times New Roman" w:cs="Times New Roman"/>
          <w:lang w:val="en-GB"/>
        </w:rPr>
      </w:pPr>
      <w:hyperlink r:id="rId11" w:history="1">
        <w:r w:rsidRPr="00CD47DC">
          <w:rPr>
            <w:rStyle w:val="Hyperlink"/>
            <w:rFonts w:ascii="Times New Roman" w:hAnsi="Times New Roman" w:cs="Times New Roman"/>
          </w:rPr>
          <w:t>https://corechristianity.com/resources/top-questions/do-i-have-to-attend-church-to-be-a-christian</w:t>
        </w:r>
      </w:hyperlink>
      <w:r w:rsidRPr="00CD47DC">
        <w:rPr>
          <w:rFonts w:ascii="Times New Roman" w:hAnsi="Times New Roman" w:cs="Times New Roman"/>
        </w:rPr>
        <w:t xml:space="preserve"> </w:t>
      </w:r>
    </w:p>
    <w:p w14:paraId="15E08493" w14:textId="77777777" w:rsidR="007D3E48" w:rsidRPr="00CD47DC" w:rsidRDefault="007D3E48" w:rsidP="007D3E48">
      <w:pPr>
        <w:pStyle w:val="FootnoteText"/>
        <w:rPr>
          <w:rFonts w:ascii="Times New Roman" w:hAnsi="Times New Roman" w:cs="Times New Roman"/>
          <w:lang w:val="en-GB"/>
        </w:rPr>
      </w:pPr>
    </w:p>
    <w:p w14:paraId="614AA6DC" w14:textId="77777777" w:rsidR="007D3E48" w:rsidRPr="00CD47DC" w:rsidRDefault="007D3E48" w:rsidP="007D3E48">
      <w:pPr>
        <w:pStyle w:val="FootnoteText"/>
        <w:rPr>
          <w:rFonts w:ascii="Times New Roman" w:hAnsi="Times New Roman" w:cs="Times New Roman"/>
        </w:rPr>
      </w:pPr>
      <w:hyperlink r:id="rId12" w:history="1">
        <w:r w:rsidRPr="00CD47DC">
          <w:rPr>
            <w:rStyle w:val="Hyperlink"/>
            <w:rFonts w:ascii="Times New Roman" w:hAnsi="Times New Roman" w:cs="Times New Roman"/>
          </w:rPr>
          <w:t>https://www.facebook.com/Timesnow/posts/president-donald-trump-sparked-controversy-after-sharing-an-ai-generated-image-d/1449771570527434/</w:t>
        </w:r>
      </w:hyperlink>
      <w:r w:rsidRPr="00CD47DC">
        <w:rPr>
          <w:rFonts w:ascii="Times New Roman" w:hAnsi="Times New Roman" w:cs="Times New Roman"/>
        </w:rPr>
        <w:t xml:space="preserve"> , 13</w:t>
      </w:r>
      <w:r w:rsidRPr="00CD47DC">
        <w:rPr>
          <w:rFonts w:ascii="Times New Roman" w:hAnsi="Times New Roman" w:cs="Times New Roman"/>
          <w:vertAlign w:val="superscript"/>
        </w:rPr>
        <w:t>th</w:t>
      </w:r>
      <w:r w:rsidRPr="00CD47DC">
        <w:rPr>
          <w:rFonts w:ascii="Times New Roman" w:hAnsi="Times New Roman" w:cs="Times New Roman"/>
        </w:rPr>
        <w:t xml:space="preserve"> April 2026</w:t>
      </w:r>
    </w:p>
    <w:p w14:paraId="07F02D40" w14:textId="77777777" w:rsidR="007D3E48" w:rsidRPr="00CD47DC" w:rsidRDefault="007D3E48" w:rsidP="007D3E48">
      <w:pPr>
        <w:pStyle w:val="FootnoteText"/>
        <w:rPr>
          <w:rFonts w:ascii="Times New Roman" w:hAnsi="Times New Roman" w:cs="Times New Roman"/>
        </w:rPr>
      </w:pPr>
    </w:p>
    <w:p w14:paraId="031D2052" w14:textId="6C4CE09C" w:rsidR="007D3E48" w:rsidRPr="00CD47DC" w:rsidRDefault="00D601D6" w:rsidP="007D3E48">
      <w:pPr>
        <w:pStyle w:val="FootnoteText"/>
        <w:rPr>
          <w:rFonts w:ascii="Times New Roman" w:hAnsi="Times New Roman" w:cs="Times New Roman"/>
          <w:lang w:val="en-GB"/>
        </w:rPr>
      </w:pPr>
      <w:hyperlink r:id="rId13" w:history="1">
        <w:r w:rsidRPr="00CD47DC">
          <w:rPr>
            <w:rStyle w:val="Hyperlink"/>
            <w:rFonts w:ascii="Times New Roman" w:hAnsi="Times New Roman" w:cs="Times New Roman"/>
          </w:rPr>
          <w:t>https://www.</w:t>
        </w:r>
        <w:r w:rsidRPr="00CD47DC">
          <w:rPr>
            <w:rStyle w:val="Hyperlink"/>
            <w:rFonts w:ascii="Times New Roman" w:hAnsi="Times New Roman" w:cs="Times New Roman"/>
            <w:lang w:val="en-GB"/>
          </w:rPr>
          <w:t>Bloomsbury.com/us/Christianity-outside-the-church9781978715905/?__cf_chl_f_tk=uwaZEdoEZSPIVnX6SGvbR85Y0uz8XQMCDwXBnWUBGtE-1782849123-1.0.1.1-Nd_yeaUSmRDLQ30OdOYplXcmuiyPdmS4PvYx84u6.tA</w:t>
        </w:r>
      </w:hyperlink>
      <w:r w:rsidRPr="00CD47DC">
        <w:rPr>
          <w:rFonts w:ascii="Times New Roman" w:hAnsi="Times New Roman" w:cs="Times New Roman"/>
          <w:lang w:val="en-GB"/>
        </w:rPr>
        <w:t xml:space="preserve"> </w:t>
      </w:r>
    </w:p>
    <w:p w14:paraId="7AFAAE17" w14:textId="77777777" w:rsidR="007D3E48" w:rsidRPr="00CD47DC" w:rsidRDefault="007D3E48" w:rsidP="007D3E48">
      <w:pPr>
        <w:pStyle w:val="FootnoteText"/>
        <w:rPr>
          <w:rFonts w:ascii="Times New Roman" w:hAnsi="Times New Roman" w:cs="Times New Roman"/>
        </w:rPr>
      </w:pPr>
    </w:p>
    <w:p w14:paraId="7DF5A28F" w14:textId="6771CF32" w:rsidR="007D3E48" w:rsidRPr="00CD47DC" w:rsidRDefault="00D601D6" w:rsidP="007D3E48">
      <w:pPr>
        <w:pStyle w:val="FootnoteText"/>
        <w:rPr>
          <w:rFonts w:ascii="Times New Roman" w:hAnsi="Times New Roman" w:cs="Times New Roman"/>
          <w:lang w:val="en-GB"/>
        </w:rPr>
      </w:pPr>
      <w:hyperlink r:id="rId14" w:history="1">
        <w:r w:rsidRPr="00CD47DC">
          <w:rPr>
            <w:rStyle w:val="Hyperlink"/>
            <w:rFonts w:ascii="Times New Roman" w:hAnsi="Times New Roman" w:cs="Times New Roman"/>
            <w:lang w:val="en-GB"/>
          </w:rPr>
          <w:t>https://www.bbc.co.uk/bitesize/guides/zvgp47h/hevision/1</w:t>
        </w:r>
      </w:hyperlink>
      <w:r w:rsidRPr="00CD47DC">
        <w:rPr>
          <w:rFonts w:ascii="Times New Roman" w:hAnsi="Times New Roman" w:cs="Times New Roman"/>
          <w:lang w:val="en-GB"/>
        </w:rPr>
        <w:t xml:space="preserve"> </w:t>
      </w:r>
      <w:r w:rsidR="007D3E48" w:rsidRPr="00CD47DC">
        <w:rPr>
          <w:rFonts w:ascii="Times New Roman" w:hAnsi="Times New Roman" w:cs="Times New Roman"/>
          <w:lang w:val="en-GB"/>
        </w:rPr>
        <w:t xml:space="preserve">  </w:t>
      </w:r>
    </w:p>
    <w:p w14:paraId="5A66DFDB" w14:textId="77777777" w:rsidR="00DB700F" w:rsidRPr="00CD47DC" w:rsidRDefault="00DB700F" w:rsidP="007D3E48">
      <w:pPr>
        <w:pStyle w:val="FootnoteText"/>
        <w:rPr>
          <w:rFonts w:ascii="Times New Roman" w:hAnsi="Times New Roman" w:cs="Times New Roman"/>
          <w:lang w:val="en-GB"/>
        </w:rPr>
      </w:pPr>
    </w:p>
    <w:p w14:paraId="15235B30" w14:textId="086E07B3" w:rsidR="00DB700F" w:rsidRPr="00CD47DC" w:rsidRDefault="00DB700F" w:rsidP="007D3E48">
      <w:pPr>
        <w:pStyle w:val="FootnoteText"/>
        <w:rPr>
          <w:rFonts w:ascii="Times New Roman" w:hAnsi="Times New Roman" w:cs="Times New Roman"/>
          <w:lang w:val="en-GB"/>
        </w:rPr>
      </w:pPr>
      <w:hyperlink r:id="rId15" w:history="1">
        <w:r w:rsidRPr="00CD47DC">
          <w:rPr>
            <w:rStyle w:val="Hyperlink"/>
            <w:rFonts w:ascii="Times New Roman" w:eastAsia="Aptos" w:hAnsi="Times New Roman" w:cs="Times New Roman"/>
          </w:rPr>
          <w:t>https://www.churchofengland.org/church-england-close-all-church-buildings-help-prevent-spread-coronavirus</w:t>
        </w:r>
      </w:hyperlink>
    </w:p>
    <w:p w14:paraId="208C655D" w14:textId="77777777" w:rsidR="007D3E48" w:rsidRPr="00B82645" w:rsidRDefault="007D3E48" w:rsidP="3BD83118">
      <w:pPr>
        <w:rPr>
          <w:rFonts w:ascii="Times New Roman" w:hAnsi="Times New Roman" w:cs="Times New Roman"/>
          <w:sz w:val="20"/>
          <w:szCs w:val="20"/>
        </w:rPr>
      </w:pPr>
    </w:p>
    <w:p w14:paraId="209E6E37" w14:textId="77777777" w:rsidR="00DF6298" w:rsidRPr="00B82645" w:rsidRDefault="00DF6298" w:rsidP="3BD83118">
      <w:pPr>
        <w:rPr>
          <w:rFonts w:ascii="Times New Roman" w:hAnsi="Times New Roman" w:cs="Times New Roman"/>
          <w:sz w:val="20"/>
          <w:szCs w:val="20"/>
        </w:rPr>
      </w:pPr>
    </w:p>
    <w:p w14:paraId="35CF0602" w14:textId="77777777" w:rsidR="00DF6298" w:rsidRPr="00B82645" w:rsidRDefault="00DF6298" w:rsidP="3BD83118">
      <w:pPr>
        <w:rPr>
          <w:rFonts w:ascii="Times New Roman" w:hAnsi="Times New Roman" w:cs="Times New Roman"/>
          <w:sz w:val="20"/>
          <w:szCs w:val="20"/>
        </w:rPr>
      </w:pPr>
    </w:p>
    <w:p w14:paraId="741C899F" w14:textId="77777777" w:rsidR="007D3E48" w:rsidRPr="00B82645" w:rsidRDefault="007D3E48" w:rsidP="3BD83118">
      <w:pPr>
        <w:rPr>
          <w:rFonts w:ascii="Times New Roman" w:hAnsi="Times New Roman" w:cs="Times New Roman"/>
          <w:sz w:val="20"/>
          <w:szCs w:val="20"/>
        </w:rPr>
      </w:pPr>
    </w:p>
    <w:sectPr w:rsidR="007D3E48" w:rsidRPr="00B82645">
      <w:head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D7794" w14:textId="77777777" w:rsidR="008C4649" w:rsidRDefault="008C4649" w:rsidP="00234077">
      <w:pPr>
        <w:spacing w:after="0" w:line="240" w:lineRule="auto"/>
      </w:pPr>
      <w:r>
        <w:separator/>
      </w:r>
    </w:p>
  </w:endnote>
  <w:endnote w:type="continuationSeparator" w:id="0">
    <w:p w14:paraId="7D86D676" w14:textId="77777777" w:rsidR="008C4649" w:rsidRDefault="008C4649" w:rsidP="00234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ItalicMT">
    <w:altName w:val="Times New Roman"/>
    <w:charset w:val="00"/>
    <w:family w:val="roman"/>
    <w:pitch w:val="default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B1943" w14:textId="77777777" w:rsidR="008C4649" w:rsidRDefault="008C4649" w:rsidP="00234077">
      <w:pPr>
        <w:spacing w:after="0" w:line="240" w:lineRule="auto"/>
      </w:pPr>
      <w:r>
        <w:separator/>
      </w:r>
    </w:p>
  </w:footnote>
  <w:footnote w:type="continuationSeparator" w:id="0">
    <w:p w14:paraId="30FEDFA2" w14:textId="77777777" w:rsidR="008C4649" w:rsidRDefault="008C4649" w:rsidP="00234077">
      <w:pPr>
        <w:spacing w:after="0" w:line="240" w:lineRule="auto"/>
      </w:pPr>
      <w:r>
        <w:continuationSeparator/>
      </w:r>
    </w:p>
  </w:footnote>
  <w:footnote w:id="1">
    <w:p w14:paraId="6C8DAD98" w14:textId="7388F75E" w:rsidR="00234077" w:rsidRPr="00B82645" w:rsidRDefault="00234077">
      <w:pPr>
        <w:pStyle w:val="FootnoteText"/>
        <w:rPr>
          <w:rFonts w:ascii="Times New Roman" w:hAnsi="Times New Roman" w:cs="Times New Roman"/>
          <w:sz w:val="18"/>
          <w:szCs w:val="18"/>
          <w:lang w:val="en-GB"/>
        </w:rPr>
      </w:pPr>
      <w:r w:rsidRPr="00B82645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82645">
        <w:rPr>
          <w:rFonts w:ascii="Times New Roman" w:hAnsi="Times New Roman" w:cs="Times New Roman"/>
          <w:sz w:val="18"/>
          <w:szCs w:val="18"/>
        </w:rPr>
        <w:t xml:space="preserve"> </w:t>
      </w:r>
      <w:r w:rsidR="005D0D76" w:rsidRPr="00B82645">
        <w:rPr>
          <w:rFonts w:ascii="Times New Roman" w:hAnsi="Times New Roman" w:cs="Times New Roman"/>
          <w:sz w:val="18"/>
          <w:szCs w:val="18"/>
          <w:lang w:val="en-GB"/>
        </w:rPr>
        <w:t xml:space="preserve">Kristina Sessa, </w:t>
      </w:r>
      <w:r w:rsidR="000F03DB" w:rsidRPr="00B82645">
        <w:rPr>
          <w:rFonts w:ascii="Times New Roman" w:hAnsi="Times New Roman" w:cs="Times New Roman"/>
          <w:sz w:val="18"/>
          <w:szCs w:val="18"/>
          <w:lang w:val="en-GB"/>
        </w:rPr>
        <w:t xml:space="preserve">(2009), </w:t>
      </w:r>
      <w:r w:rsidR="00B446E7" w:rsidRPr="00B82645">
        <w:rPr>
          <w:rFonts w:ascii="Times New Roman" w:hAnsi="Times New Roman" w:cs="Times New Roman"/>
          <w:i/>
          <w:iCs/>
          <w:sz w:val="18"/>
          <w:szCs w:val="18"/>
          <w:lang w:val="en-GB"/>
        </w:rPr>
        <w:t>Domus Ecclesiae: Rethinking a Category of Ante-Pacem Christian space</w:t>
      </w:r>
      <w:r w:rsidR="00B446E7" w:rsidRPr="00B82645">
        <w:rPr>
          <w:rFonts w:ascii="Times New Roman" w:hAnsi="Times New Roman" w:cs="Times New Roman"/>
          <w:sz w:val="18"/>
          <w:szCs w:val="18"/>
          <w:lang w:val="en-GB"/>
        </w:rPr>
        <w:t xml:space="preserve">, </w:t>
      </w:r>
      <w:r w:rsidR="005D577A" w:rsidRPr="00B82645">
        <w:rPr>
          <w:rFonts w:ascii="Times New Roman" w:hAnsi="Times New Roman" w:cs="Times New Roman"/>
          <w:sz w:val="18"/>
          <w:szCs w:val="18"/>
          <w:lang w:val="en-GB"/>
        </w:rPr>
        <w:t>the Journal of Theological Studies, Oxford, pp</w:t>
      </w:r>
      <w:r w:rsidR="00394B4C" w:rsidRPr="00B82645">
        <w:rPr>
          <w:rFonts w:ascii="Times New Roman" w:hAnsi="Times New Roman" w:cs="Times New Roman"/>
          <w:sz w:val="18"/>
          <w:szCs w:val="18"/>
          <w:lang w:val="en-GB"/>
        </w:rPr>
        <w:t>.</w:t>
      </w:r>
      <w:r w:rsidR="005D577A" w:rsidRPr="00B82645">
        <w:rPr>
          <w:rFonts w:ascii="Times New Roman" w:hAnsi="Times New Roman" w:cs="Times New Roman"/>
          <w:sz w:val="18"/>
          <w:szCs w:val="18"/>
          <w:lang w:val="en-GB"/>
        </w:rPr>
        <w:t>90-108</w:t>
      </w:r>
    </w:p>
  </w:footnote>
  <w:footnote w:id="2">
    <w:p w14:paraId="5C4485A6" w14:textId="7A5C751F" w:rsidR="00D47607" w:rsidRPr="00B82645" w:rsidRDefault="00D47607">
      <w:pPr>
        <w:pStyle w:val="FootnoteText"/>
        <w:rPr>
          <w:rFonts w:ascii="Times New Roman" w:hAnsi="Times New Roman" w:cs="Times New Roman"/>
          <w:sz w:val="18"/>
          <w:szCs w:val="18"/>
          <w:lang w:val="en-GB"/>
        </w:rPr>
      </w:pPr>
      <w:r w:rsidRPr="00B82645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82645">
        <w:rPr>
          <w:rFonts w:ascii="Times New Roman" w:hAnsi="Times New Roman" w:cs="Times New Roman"/>
          <w:sz w:val="18"/>
          <w:szCs w:val="18"/>
        </w:rPr>
        <w:t xml:space="preserve"> </w:t>
      </w:r>
      <w:r w:rsidR="00BC5D71" w:rsidRPr="00B82645">
        <w:rPr>
          <w:rFonts w:ascii="Times New Roman" w:hAnsi="Times New Roman" w:cs="Times New Roman"/>
          <w:sz w:val="18"/>
          <w:szCs w:val="18"/>
        </w:rPr>
        <w:t xml:space="preserve">The Bible, </w:t>
      </w:r>
      <w:r w:rsidRPr="00B82645">
        <w:rPr>
          <w:rFonts w:ascii="Times New Roman" w:hAnsi="Times New Roman" w:cs="Times New Roman"/>
          <w:sz w:val="18"/>
          <w:szCs w:val="18"/>
          <w:lang w:val="en-GB"/>
        </w:rPr>
        <w:t>Isaiah 7:14</w:t>
      </w:r>
      <w:r w:rsidRPr="00B82645">
        <w:rPr>
          <w:rFonts w:ascii="Times New Roman" w:hAnsi="Times New Roman" w:cs="Times New Roman"/>
          <w:i/>
          <w:iCs/>
          <w:sz w:val="18"/>
          <w:szCs w:val="18"/>
          <w:lang w:val="en-GB"/>
        </w:rPr>
        <w:t xml:space="preserve">, </w:t>
      </w:r>
      <w:r w:rsidR="00394B4C" w:rsidRPr="00B82645">
        <w:rPr>
          <w:rFonts w:ascii="Times New Roman" w:hAnsi="Times New Roman" w:cs="Times New Roman"/>
          <w:sz w:val="18"/>
          <w:szCs w:val="18"/>
          <w:lang w:val="en-GB"/>
        </w:rPr>
        <w:t xml:space="preserve">Catholic Bible Press, Nashville, </w:t>
      </w:r>
      <w:r w:rsidR="00F61E26" w:rsidRPr="00B82645">
        <w:rPr>
          <w:rFonts w:ascii="Times New Roman" w:hAnsi="Times New Roman" w:cs="Times New Roman"/>
          <w:sz w:val="18"/>
          <w:szCs w:val="18"/>
          <w:lang w:val="en-GB"/>
        </w:rPr>
        <w:t>pp</w:t>
      </w:r>
      <w:r w:rsidR="00394B4C" w:rsidRPr="00B82645">
        <w:rPr>
          <w:rFonts w:ascii="Times New Roman" w:hAnsi="Times New Roman" w:cs="Times New Roman"/>
          <w:sz w:val="18"/>
          <w:szCs w:val="18"/>
          <w:lang w:val="en-GB"/>
        </w:rPr>
        <w:t>.</w:t>
      </w:r>
      <w:r w:rsidR="00F61E26" w:rsidRPr="00B82645">
        <w:rPr>
          <w:rFonts w:ascii="Times New Roman" w:hAnsi="Times New Roman" w:cs="Times New Roman"/>
          <w:sz w:val="18"/>
          <w:szCs w:val="18"/>
          <w:lang w:val="en-GB"/>
        </w:rPr>
        <w:t>788</w:t>
      </w:r>
    </w:p>
  </w:footnote>
  <w:footnote w:id="3">
    <w:p w14:paraId="640381AA" w14:textId="77BF4AFE" w:rsidR="006872A5" w:rsidRPr="00B82645" w:rsidRDefault="006872A5">
      <w:pPr>
        <w:pStyle w:val="FootnoteText"/>
        <w:rPr>
          <w:rFonts w:ascii="Times New Roman" w:hAnsi="Times New Roman" w:cs="Times New Roman"/>
          <w:sz w:val="18"/>
          <w:szCs w:val="18"/>
          <w:lang w:val="en-GB"/>
        </w:rPr>
      </w:pPr>
      <w:r w:rsidRPr="00B82645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82645">
        <w:rPr>
          <w:rFonts w:ascii="Times New Roman" w:hAnsi="Times New Roman" w:cs="Times New Roman"/>
          <w:sz w:val="18"/>
          <w:szCs w:val="18"/>
        </w:rPr>
        <w:t xml:space="preserve"> </w:t>
      </w:r>
      <w:r w:rsidR="007A180A" w:rsidRPr="00B82645">
        <w:rPr>
          <w:rFonts w:ascii="Times New Roman" w:hAnsi="Times New Roman" w:cs="Times New Roman"/>
          <w:sz w:val="18"/>
          <w:szCs w:val="18"/>
          <w:lang w:val="en-GB"/>
        </w:rPr>
        <w:t xml:space="preserve">Carsten Peter Thiede, </w:t>
      </w:r>
      <w:r w:rsidR="00B57052" w:rsidRPr="00B82645">
        <w:rPr>
          <w:rFonts w:ascii="Times New Roman" w:hAnsi="Times New Roman" w:cs="Times New Roman"/>
          <w:sz w:val="18"/>
          <w:szCs w:val="18"/>
          <w:lang w:val="en-GB"/>
        </w:rPr>
        <w:t xml:space="preserve">(2001), </w:t>
      </w:r>
      <w:r w:rsidR="00B57052" w:rsidRPr="00B82645">
        <w:rPr>
          <w:rFonts w:ascii="Times New Roman" w:hAnsi="Times New Roman" w:cs="Times New Roman"/>
          <w:i/>
          <w:iCs/>
          <w:sz w:val="18"/>
          <w:szCs w:val="18"/>
          <w:lang w:val="en-GB"/>
        </w:rPr>
        <w:t>The Dead Sea Scrolls and the Jewish Origins of Christianity</w:t>
      </w:r>
      <w:r w:rsidR="00422894" w:rsidRPr="00B82645">
        <w:rPr>
          <w:rFonts w:ascii="Times New Roman" w:hAnsi="Times New Roman" w:cs="Times New Roman"/>
          <w:i/>
          <w:iCs/>
          <w:sz w:val="18"/>
          <w:szCs w:val="18"/>
          <w:lang w:val="en-GB"/>
        </w:rPr>
        <w:t>,</w:t>
      </w:r>
      <w:r w:rsidR="00422894" w:rsidRPr="00B82645">
        <w:rPr>
          <w:rFonts w:ascii="Times New Roman" w:hAnsi="Times New Roman" w:cs="Times New Roman"/>
          <w:sz w:val="18"/>
          <w:szCs w:val="18"/>
          <w:lang w:val="en-GB"/>
        </w:rPr>
        <w:t xml:space="preserve"> Sandy Lane West, Oxford, pp.196</w:t>
      </w:r>
    </w:p>
  </w:footnote>
  <w:footnote w:id="4">
    <w:p w14:paraId="25E959EC" w14:textId="379F8A46" w:rsidR="000E37B0" w:rsidRPr="00B82645" w:rsidRDefault="000E37B0">
      <w:pPr>
        <w:pStyle w:val="FootnoteText"/>
        <w:rPr>
          <w:rFonts w:ascii="Times New Roman" w:hAnsi="Times New Roman" w:cs="Times New Roman"/>
          <w:sz w:val="18"/>
          <w:szCs w:val="18"/>
          <w:lang w:val="en-GB"/>
        </w:rPr>
      </w:pPr>
      <w:r w:rsidRPr="00B82645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82645">
        <w:rPr>
          <w:rFonts w:ascii="Times New Roman" w:hAnsi="Times New Roman" w:cs="Times New Roman"/>
          <w:sz w:val="18"/>
          <w:szCs w:val="18"/>
        </w:rPr>
        <w:t xml:space="preserve"> </w:t>
      </w:r>
      <w:r w:rsidRPr="00B82645">
        <w:rPr>
          <w:rFonts w:ascii="Times New Roman" w:hAnsi="Times New Roman" w:cs="Times New Roman"/>
          <w:sz w:val="18"/>
          <w:szCs w:val="18"/>
          <w:lang w:val="en-GB"/>
        </w:rPr>
        <w:t>John Barton, (20</w:t>
      </w:r>
      <w:r w:rsidR="0025734E" w:rsidRPr="00B82645">
        <w:rPr>
          <w:rFonts w:ascii="Times New Roman" w:hAnsi="Times New Roman" w:cs="Times New Roman"/>
          <w:sz w:val="18"/>
          <w:szCs w:val="18"/>
          <w:lang w:val="en-GB"/>
        </w:rPr>
        <w:t>19</w:t>
      </w:r>
      <w:r w:rsidRPr="00B82645">
        <w:rPr>
          <w:rFonts w:ascii="Times New Roman" w:hAnsi="Times New Roman" w:cs="Times New Roman"/>
          <w:sz w:val="18"/>
          <w:szCs w:val="18"/>
          <w:lang w:val="en-GB"/>
        </w:rPr>
        <w:t>)</w:t>
      </w:r>
      <w:r w:rsidR="0025734E" w:rsidRPr="00B82645">
        <w:rPr>
          <w:rFonts w:ascii="Times New Roman" w:hAnsi="Times New Roman" w:cs="Times New Roman"/>
          <w:sz w:val="18"/>
          <w:szCs w:val="18"/>
          <w:lang w:val="en-GB"/>
        </w:rPr>
        <w:t xml:space="preserve">, </w:t>
      </w:r>
      <w:r w:rsidR="0025734E" w:rsidRPr="00B82645">
        <w:rPr>
          <w:rFonts w:ascii="Times New Roman" w:hAnsi="Times New Roman" w:cs="Times New Roman"/>
          <w:i/>
          <w:iCs/>
          <w:sz w:val="18"/>
          <w:szCs w:val="18"/>
          <w:lang w:val="en-GB"/>
        </w:rPr>
        <w:t xml:space="preserve">A History of the Bible: The Book and Its Faiths, </w:t>
      </w:r>
      <w:r w:rsidR="00194ABE" w:rsidRPr="00B82645">
        <w:rPr>
          <w:rFonts w:ascii="Times New Roman" w:hAnsi="Times New Roman" w:cs="Times New Roman"/>
          <w:i/>
          <w:iCs/>
          <w:sz w:val="18"/>
          <w:szCs w:val="18"/>
          <w:lang w:val="en-GB"/>
        </w:rPr>
        <w:t>Penguin Books Ltd.,</w:t>
      </w:r>
      <w:r w:rsidR="00194ABE" w:rsidRPr="00B82645">
        <w:rPr>
          <w:rFonts w:ascii="Times New Roman" w:hAnsi="Times New Roman" w:cs="Times New Roman"/>
          <w:sz w:val="18"/>
          <w:szCs w:val="18"/>
          <w:lang w:val="en-GB"/>
        </w:rPr>
        <w:t xml:space="preserve"> London, pp.</w:t>
      </w:r>
      <w:r w:rsidR="00CE2A02" w:rsidRPr="00B82645">
        <w:rPr>
          <w:rFonts w:ascii="Times New Roman" w:hAnsi="Times New Roman" w:cs="Times New Roman"/>
          <w:sz w:val="18"/>
          <w:szCs w:val="18"/>
          <w:lang w:val="en-GB"/>
        </w:rPr>
        <w:t>1-15</w:t>
      </w:r>
    </w:p>
  </w:footnote>
  <w:footnote w:id="5">
    <w:p w14:paraId="55D8E8B6" w14:textId="5F190386" w:rsidR="006C4364" w:rsidRPr="00B82645" w:rsidRDefault="006C4364">
      <w:pPr>
        <w:pStyle w:val="FootnoteText"/>
        <w:rPr>
          <w:rFonts w:ascii="Times New Roman" w:hAnsi="Times New Roman" w:cs="Times New Roman"/>
          <w:sz w:val="18"/>
          <w:szCs w:val="18"/>
          <w:lang w:val="en-GB"/>
        </w:rPr>
      </w:pPr>
      <w:r w:rsidRPr="00B82645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82645">
        <w:rPr>
          <w:rFonts w:ascii="Times New Roman" w:hAnsi="Times New Roman" w:cs="Times New Roman"/>
          <w:sz w:val="18"/>
          <w:szCs w:val="18"/>
        </w:rPr>
        <w:t xml:space="preserve"> </w:t>
      </w:r>
      <w:r w:rsidR="003323F6" w:rsidRPr="00B82645">
        <w:rPr>
          <w:rFonts w:ascii="Times New Roman" w:hAnsi="Times New Roman" w:cs="Times New Roman"/>
          <w:sz w:val="18"/>
          <w:szCs w:val="18"/>
          <w:lang w:val="en-GB"/>
        </w:rPr>
        <w:t>Ibid, Barton, pp. 206-209.</w:t>
      </w:r>
    </w:p>
  </w:footnote>
  <w:footnote w:id="6">
    <w:p w14:paraId="1D7CF4FC" w14:textId="1B80A35B" w:rsidR="00FA32A3" w:rsidRPr="00B82645" w:rsidRDefault="00FA32A3">
      <w:pPr>
        <w:pStyle w:val="FootnoteText"/>
        <w:rPr>
          <w:rFonts w:ascii="Times New Roman" w:hAnsi="Times New Roman" w:cs="Times New Roman"/>
          <w:sz w:val="18"/>
          <w:szCs w:val="18"/>
          <w:lang w:val="en-GB"/>
        </w:rPr>
      </w:pPr>
      <w:r w:rsidRPr="00B82645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82645">
        <w:rPr>
          <w:rFonts w:ascii="Times New Roman" w:hAnsi="Times New Roman" w:cs="Times New Roman"/>
          <w:sz w:val="18"/>
          <w:szCs w:val="18"/>
        </w:rPr>
        <w:t xml:space="preserve"> </w:t>
      </w:r>
      <w:r w:rsidR="0015427A" w:rsidRPr="00B82645">
        <w:rPr>
          <w:rFonts w:ascii="Times New Roman" w:hAnsi="Times New Roman" w:cs="Times New Roman"/>
          <w:sz w:val="18"/>
          <w:szCs w:val="18"/>
          <w:lang w:val="en-GB"/>
        </w:rPr>
        <w:t>Francis S. Betten, (1922), Vol 8</w:t>
      </w:r>
      <w:r w:rsidR="0015427A" w:rsidRPr="00B82645">
        <w:rPr>
          <w:rFonts w:ascii="Times New Roman" w:hAnsi="Times New Roman" w:cs="Times New Roman"/>
          <w:i/>
          <w:iCs/>
          <w:sz w:val="18"/>
          <w:szCs w:val="18"/>
          <w:lang w:val="en-GB"/>
        </w:rPr>
        <w:t>, The Milan Decree of A.D. 313</w:t>
      </w:r>
      <w:r w:rsidR="00AE0267" w:rsidRPr="00B82645">
        <w:rPr>
          <w:rFonts w:ascii="Times New Roman" w:hAnsi="Times New Roman" w:cs="Times New Roman"/>
          <w:i/>
          <w:iCs/>
          <w:sz w:val="18"/>
          <w:szCs w:val="18"/>
          <w:lang w:val="en-GB"/>
        </w:rPr>
        <w:t>: Translation and comment</w:t>
      </w:r>
      <w:r w:rsidR="00AE0267" w:rsidRPr="00B82645">
        <w:rPr>
          <w:rFonts w:ascii="Times New Roman" w:hAnsi="Times New Roman" w:cs="Times New Roman"/>
          <w:sz w:val="18"/>
          <w:szCs w:val="18"/>
          <w:lang w:val="en-GB"/>
        </w:rPr>
        <w:t xml:space="preserve">, The Catholic Historical Review, </w:t>
      </w:r>
      <w:r w:rsidR="001F179F" w:rsidRPr="00B82645">
        <w:rPr>
          <w:rFonts w:ascii="Times New Roman" w:hAnsi="Times New Roman" w:cs="Times New Roman"/>
          <w:sz w:val="18"/>
          <w:szCs w:val="18"/>
          <w:lang w:val="en-GB"/>
        </w:rPr>
        <w:t>America, pp. 191-197</w:t>
      </w:r>
    </w:p>
  </w:footnote>
  <w:footnote w:id="7">
    <w:p w14:paraId="27F7C41F" w14:textId="3AF2425B" w:rsidR="00094595" w:rsidRPr="00B82645" w:rsidRDefault="00094595">
      <w:pPr>
        <w:pStyle w:val="FootnoteText"/>
        <w:rPr>
          <w:rFonts w:ascii="Times New Roman" w:hAnsi="Times New Roman" w:cs="Times New Roman"/>
          <w:sz w:val="18"/>
          <w:szCs w:val="18"/>
          <w:lang w:val="en-GB"/>
        </w:rPr>
      </w:pPr>
      <w:r w:rsidRPr="00B82645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82645">
        <w:rPr>
          <w:rFonts w:ascii="Times New Roman" w:hAnsi="Times New Roman" w:cs="Times New Roman"/>
          <w:sz w:val="18"/>
          <w:szCs w:val="18"/>
        </w:rPr>
        <w:t xml:space="preserve"> </w:t>
      </w:r>
      <w:hyperlink r:id="rId1" w:history="1">
        <w:r w:rsidR="000F3D5F" w:rsidRPr="00B82645">
          <w:rPr>
            <w:rStyle w:val="Hyperlink"/>
            <w:rFonts w:ascii="Times New Roman" w:hAnsi="Times New Roman" w:cs="Times New Roman"/>
            <w:sz w:val="18"/>
            <w:szCs w:val="18"/>
          </w:rPr>
          <w:t>https://corechristianity.com/resources/top-questions/do-i-have-to-attend-church-to-be-a-christian</w:t>
        </w:r>
      </w:hyperlink>
      <w:r w:rsidR="000F3D5F" w:rsidRPr="00B82645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8">
    <w:p w14:paraId="75733B5D" w14:textId="44CFC339" w:rsidR="005279FC" w:rsidRPr="00B82645" w:rsidRDefault="005279FC">
      <w:pPr>
        <w:pStyle w:val="FootnoteText"/>
        <w:rPr>
          <w:rFonts w:ascii="Times New Roman" w:hAnsi="Times New Roman" w:cs="Times New Roman"/>
          <w:sz w:val="18"/>
          <w:szCs w:val="18"/>
          <w:lang w:val="en-GB"/>
        </w:rPr>
      </w:pPr>
      <w:r w:rsidRPr="00B82645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82645">
        <w:rPr>
          <w:rFonts w:ascii="Times New Roman" w:hAnsi="Times New Roman" w:cs="Times New Roman"/>
          <w:sz w:val="18"/>
          <w:szCs w:val="18"/>
        </w:rPr>
        <w:t xml:space="preserve"> </w:t>
      </w:r>
      <w:r w:rsidRPr="00B82645">
        <w:rPr>
          <w:rFonts w:ascii="Times New Roman" w:hAnsi="Times New Roman" w:cs="Times New Roman"/>
          <w:sz w:val="18"/>
          <w:szCs w:val="18"/>
          <w:lang w:val="en-GB"/>
        </w:rPr>
        <w:t>Matthew D. Kirkpatrick, (2011</w:t>
      </w:r>
      <w:r w:rsidRPr="00B82645">
        <w:rPr>
          <w:rFonts w:ascii="Times New Roman" w:hAnsi="Times New Roman" w:cs="Times New Roman"/>
          <w:i/>
          <w:iCs/>
          <w:sz w:val="18"/>
          <w:szCs w:val="18"/>
          <w:lang w:val="en-GB"/>
        </w:rPr>
        <w:t xml:space="preserve">), </w:t>
      </w:r>
      <w:r w:rsidR="00B5758B" w:rsidRPr="00B82645">
        <w:rPr>
          <w:rFonts w:ascii="Times New Roman" w:hAnsi="Times New Roman" w:cs="Times New Roman"/>
          <w:i/>
          <w:iCs/>
          <w:sz w:val="18"/>
          <w:szCs w:val="18"/>
          <w:lang w:val="en-GB"/>
        </w:rPr>
        <w:t>Attacks on Christendom in a World Come of Age: Kierkegaard, Bonhoeffer and the Question of Religionless Christianity,</w:t>
      </w:r>
      <w:r w:rsidR="00B5758B" w:rsidRPr="00B82645">
        <w:rPr>
          <w:rFonts w:ascii="Times New Roman" w:hAnsi="Times New Roman" w:cs="Times New Roman"/>
          <w:sz w:val="18"/>
          <w:szCs w:val="18"/>
          <w:lang w:val="en-GB"/>
        </w:rPr>
        <w:t xml:space="preserve"> Pickwick Publications, USA, pp</w:t>
      </w:r>
      <w:r w:rsidR="00C0396C" w:rsidRPr="00B82645">
        <w:rPr>
          <w:rFonts w:ascii="Times New Roman" w:hAnsi="Times New Roman" w:cs="Times New Roman"/>
          <w:sz w:val="18"/>
          <w:szCs w:val="18"/>
          <w:lang w:val="en-GB"/>
        </w:rPr>
        <w:t>.186</w:t>
      </w:r>
    </w:p>
  </w:footnote>
  <w:footnote w:id="9">
    <w:p w14:paraId="46A18447" w14:textId="3B720752" w:rsidR="004D0A69" w:rsidRPr="00B82645" w:rsidRDefault="004D0A69">
      <w:pPr>
        <w:pStyle w:val="FootnoteText"/>
        <w:rPr>
          <w:rFonts w:ascii="Times New Roman" w:hAnsi="Times New Roman" w:cs="Times New Roman"/>
          <w:sz w:val="18"/>
          <w:szCs w:val="18"/>
          <w:lang w:val="en-GB"/>
        </w:rPr>
      </w:pPr>
      <w:r w:rsidRPr="00B82645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82645">
        <w:rPr>
          <w:rFonts w:ascii="Times New Roman" w:hAnsi="Times New Roman" w:cs="Times New Roman"/>
          <w:sz w:val="18"/>
          <w:szCs w:val="18"/>
        </w:rPr>
        <w:t xml:space="preserve"> </w:t>
      </w:r>
      <w:r w:rsidR="00683444" w:rsidRPr="00B82645">
        <w:rPr>
          <w:rFonts w:ascii="Times New Roman" w:hAnsi="Times New Roman" w:cs="Times New Roman"/>
          <w:sz w:val="18"/>
          <w:szCs w:val="18"/>
          <w:lang w:val="en-GB"/>
        </w:rPr>
        <w:t xml:space="preserve">Deitrich Bonhoeffer, (1959), </w:t>
      </w:r>
      <w:r w:rsidR="000069A7" w:rsidRPr="00B82645">
        <w:rPr>
          <w:rFonts w:ascii="Times New Roman" w:hAnsi="Times New Roman" w:cs="Times New Roman"/>
          <w:i/>
          <w:iCs/>
          <w:sz w:val="18"/>
          <w:szCs w:val="18"/>
          <w:lang w:val="en-GB"/>
        </w:rPr>
        <w:t>T</w:t>
      </w:r>
      <w:r w:rsidR="00683444" w:rsidRPr="00B82645">
        <w:rPr>
          <w:rFonts w:ascii="Times New Roman" w:hAnsi="Times New Roman" w:cs="Times New Roman"/>
          <w:i/>
          <w:iCs/>
          <w:sz w:val="18"/>
          <w:szCs w:val="18"/>
          <w:lang w:val="en-GB"/>
        </w:rPr>
        <w:t>he Cost of Discipleship</w:t>
      </w:r>
      <w:r w:rsidR="00683444" w:rsidRPr="00B82645">
        <w:rPr>
          <w:rFonts w:ascii="Times New Roman" w:hAnsi="Times New Roman" w:cs="Times New Roman"/>
          <w:sz w:val="18"/>
          <w:szCs w:val="18"/>
          <w:lang w:val="en-GB"/>
        </w:rPr>
        <w:t>, Simon &amp; Schuester, New York, pp.41-94</w:t>
      </w:r>
    </w:p>
  </w:footnote>
  <w:footnote w:id="10">
    <w:p w14:paraId="69D5D58C" w14:textId="57933C85" w:rsidR="001A444E" w:rsidRPr="00B82645" w:rsidRDefault="001A444E">
      <w:pPr>
        <w:pStyle w:val="FootnoteText"/>
        <w:rPr>
          <w:rFonts w:ascii="Times New Roman" w:hAnsi="Times New Roman" w:cs="Times New Roman"/>
          <w:sz w:val="18"/>
          <w:szCs w:val="18"/>
          <w:lang w:val="en-GB"/>
        </w:rPr>
      </w:pPr>
      <w:r w:rsidRPr="00B82645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82645">
        <w:rPr>
          <w:rFonts w:ascii="Times New Roman" w:hAnsi="Times New Roman" w:cs="Times New Roman"/>
          <w:sz w:val="18"/>
          <w:szCs w:val="18"/>
        </w:rPr>
        <w:t xml:space="preserve"> </w:t>
      </w:r>
      <w:r w:rsidRPr="00B82645">
        <w:rPr>
          <w:rStyle w:val="s1"/>
          <w:color w:val="000000" w:themeColor="text1"/>
          <w:sz w:val="18"/>
          <w:szCs w:val="18"/>
        </w:rPr>
        <w:t xml:space="preserve">Graham Ward, (2003), </w:t>
      </w:r>
      <w:r w:rsidRPr="00B82645">
        <w:rPr>
          <w:rStyle w:val="s2"/>
          <w:rFonts w:ascii="Times New Roman" w:hAnsi="Times New Roman" w:cs="Times New Roman"/>
          <w:color w:val="000000" w:themeColor="text1"/>
          <w:sz w:val="18"/>
          <w:szCs w:val="18"/>
        </w:rPr>
        <w:t xml:space="preserve">True Religion, </w:t>
      </w:r>
      <w:r w:rsidRPr="00B82645">
        <w:rPr>
          <w:rStyle w:val="s1"/>
          <w:color w:val="000000" w:themeColor="text1"/>
          <w:sz w:val="18"/>
          <w:szCs w:val="18"/>
        </w:rPr>
        <w:t>Blackwell Publishing, London, pp.109</w:t>
      </w:r>
    </w:p>
  </w:footnote>
  <w:footnote w:id="11">
    <w:p w14:paraId="180FEC3F" w14:textId="792D6F74" w:rsidR="000529B0" w:rsidRPr="00B82645" w:rsidRDefault="000529B0">
      <w:pPr>
        <w:pStyle w:val="FootnoteText"/>
        <w:rPr>
          <w:rFonts w:ascii="Times New Roman" w:hAnsi="Times New Roman" w:cs="Times New Roman"/>
          <w:sz w:val="18"/>
          <w:szCs w:val="18"/>
          <w:lang w:val="en-GB"/>
        </w:rPr>
      </w:pPr>
      <w:r w:rsidRPr="00B82645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82645">
        <w:rPr>
          <w:rFonts w:ascii="Times New Roman" w:hAnsi="Times New Roman" w:cs="Times New Roman"/>
          <w:sz w:val="18"/>
          <w:szCs w:val="18"/>
        </w:rPr>
        <w:t xml:space="preserve"> </w:t>
      </w:r>
      <w:hyperlink r:id="rId2" w:history="1">
        <w:r w:rsidRPr="00B82645">
          <w:rPr>
            <w:rStyle w:val="Hyperlink"/>
            <w:rFonts w:ascii="Times New Roman" w:hAnsi="Times New Roman" w:cs="Times New Roman"/>
            <w:sz w:val="18"/>
            <w:szCs w:val="18"/>
          </w:rPr>
          <w:t>https://www.facebook.com/Timesnow/posts/president-donald-trump-sparked-controversy-after-sharing-an-ai-generated-image-d/1449771570527434/</w:t>
        </w:r>
      </w:hyperlink>
      <w:r w:rsidRPr="00B82645">
        <w:rPr>
          <w:rFonts w:ascii="Times New Roman" w:hAnsi="Times New Roman" w:cs="Times New Roman"/>
          <w:sz w:val="18"/>
          <w:szCs w:val="18"/>
        </w:rPr>
        <w:t xml:space="preserve"> , 13</w:t>
      </w:r>
      <w:r w:rsidRPr="00B82645">
        <w:rPr>
          <w:rFonts w:ascii="Times New Roman" w:hAnsi="Times New Roman" w:cs="Times New Roman"/>
          <w:sz w:val="18"/>
          <w:szCs w:val="18"/>
          <w:vertAlign w:val="superscript"/>
        </w:rPr>
        <w:t>th</w:t>
      </w:r>
      <w:r w:rsidRPr="00B82645">
        <w:rPr>
          <w:rFonts w:ascii="Times New Roman" w:hAnsi="Times New Roman" w:cs="Times New Roman"/>
          <w:sz w:val="18"/>
          <w:szCs w:val="18"/>
        </w:rPr>
        <w:t xml:space="preserve"> April 2026</w:t>
      </w:r>
    </w:p>
  </w:footnote>
  <w:footnote w:id="12">
    <w:p w14:paraId="5E8AE2CE" w14:textId="27A37E18" w:rsidR="00813C3B" w:rsidRPr="00B82645" w:rsidRDefault="00813C3B">
      <w:pPr>
        <w:pStyle w:val="FootnoteText"/>
        <w:rPr>
          <w:rFonts w:ascii="Times New Roman" w:hAnsi="Times New Roman" w:cs="Times New Roman"/>
          <w:sz w:val="18"/>
          <w:szCs w:val="18"/>
          <w:lang w:val="en-GB"/>
        </w:rPr>
      </w:pPr>
      <w:r w:rsidRPr="00B82645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82645">
        <w:rPr>
          <w:rFonts w:ascii="Times New Roman" w:hAnsi="Times New Roman" w:cs="Times New Roman"/>
          <w:sz w:val="18"/>
          <w:szCs w:val="18"/>
        </w:rPr>
        <w:t xml:space="preserve"> </w:t>
      </w:r>
      <w:r w:rsidR="00BE4324" w:rsidRPr="00B82645">
        <w:rPr>
          <w:rFonts w:ascii="Times New Roman" w:hAnsi="Times New Roman" w:cs="Times New Roman"/>
          <w:sz w:val="18"/>
          <w:szCs w:val="18"/>
        </w:rPr>
        <w:t xml:space="preserve">Ibid, </w:t>
      </w:r>
      <w:r w:rsidR="00BE4324" w:rsidRPr="00B82645">
        <w:rPr>
          <w:rFonts w:ascii="Times New Roman" w:hAnsi="Times New Roman" w:cs="Times New Roman"/>
          <w:sz w:val="18"/>
          <w:szCs w:val="18"/>
          <w:lang w:val="en-GB"/>
        </w:rPr>
        <w:t>Matthew 25:31-46, pp.1101</w:t>
      </w:r>
    </w:p>
  </w:footnote>
  <w:footnote w:id="13">
    <w:p w14:paraId="2A5CA99F" w14:textId="421F0AFD" w:rsidR="001C3A2D" w:rsidRPr="00B82645" w:rsidRDefault="001C3A2D">
      <w:pPr>
        <w:pStyle w:val="FootnoteText"/>
        <w:rPr>
          <w:rFonts w:ascii="Times New Roman" w:hAnsi="Times New Roman" w:cs="Times New Roman"/>
          <w:sz w:val="18"/>
          <w:szCs w:val="18"/>
          <w:lang w:val="en-GB"/>
        </w:rPr>
      </w:pPr>
      <w:r w:rsidRPr="00B82645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82645">
        <w:rPr>
          <w:rFonts w:ascii="Times New Roman" w:hAnsi="Times New Roman" w:cs="Times New Roman"/>
          <w:sz w:val="18"/>
          <w:szCs w:val="18"/>
        </w:rPr>
        <w:t xml:space="preserve"> </w:t>
      </w:r>
      <w:r w:rsidR="00BE4324" w:rsidRPr="00B82645">
        <w:rPr>
          <w:rFonts w:ascii="Times New Roman" w:hAnsi="Times New Roman" w:cs="Times New Roman"/>
          <w:sz w:val="18"/>
          <w:szCs w:val="18"/>
        </w:rPr>
        <w:t xml:space="preserve">Ibid, </w:t>
      </w:r>
      <w:r w:rsidR="00E6745E" w:rsidRPr="00B82645">
        <w:rPr>
          <w:rFonts w:ascii="Times New Roman" w:hAnsi="Times New Roman" w:cs="Times New Roman"/>
          <w:sz w:val="18"/>
          <w:szCs w:val="18"/>
          <w:lang w:val="en-GB"/>
        </w:rPr>
        <w:t>Hebrews 13:17-19, pp.1392</w:t>
      </w:r>
    </w:p>
  </w:footnote>
  <w:footnote w:id="14">
    <w:p w14:paraId="56C8E8B1" w14:textId="4A318384" w:rsidR="00D81687" w:rsidRPr="00B82645" w:rsidRDefault="00D81687">
      <w:pPr>
        <w:pStyle w:val="FootnoteText"/>
        <w:rPr>
          <w:rFonts w:ascii="Times New Roman" w:hAnsi="Times New Roman" w:cs="Times New Roman"/>
          <w:sz w:val="18"/>
          <w:szCs w:val="18"/>
          <w:lang w:val="en-GB"/>
        </w:rPr>
      </w:pPr>
      <w:r w:rsidRPr="00B82645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82645">
        <w:rPr>
          <w:rFonts w:ascii="Times New Roman" w:hAnsi="Times New Roman" w:cs="Times New Roman"/>
          <w:sz w:val="18"/>
          <w:szCs w:val="18"/>
        </w:rPr>
        <w:t xml:space="preserve"> </w:t>
      </w:r>
      <w:r w:rsidR="00CF00EE" w:rsidRPr="00B82645">
        <w:rPr>
          <w:rFonts w:ascii="Times New Roman" w:hAnsi="Times New Roman" w:cs="Times New Roman"/>
          <w:sz w:val="18"/>
          <w:szCs w:val="18"/>
          <w:lang w:val="en-GB"/>
        </w:rPr>
        <w:t>Ibid, Acts 2:42</w:t>
      </w:r>
    </w:p>
  </w:footnote>
  <w:footnote w:id="15">
    <w:p w14:paraId="6D66240E" w14:textId="3481B2DC" w:rsidR="00B5641F" w:rsidRPr="00B82645" w:rsidRDefault="00B5641F">
      <w:pPr>
        <w:pStyle w:val="FootnoteText"/>
        <w:rPr>
          <w:rFonts w:ascii="Times New Roman" w:hAnsi="Times New Roman" w:cs="Times New Roman"/>
          <w:sz w:val="18"/>
          <w:szCs w:val="18"/>
          <w:lang w:val="en-GB"/>
        </w:rPr>
      </w:pPr>
      <w:r w:rsidRPr="00B82645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82645">
        <w:rPr>
          <w:rFonts w:ascii="Times New Roman" w:hAnsi="Times New Roman" w:cs="Times New Roman"/>
          <w:sz w:val="18"/>
          <w:szCs w:val="18"/>
        </w:rPr>
        <w:t xml:space="preserve"> </w:t>
      </w:r>
      <w:r w:rsidRPr="00B82645">
        <w:rPr>
          <w:rFonts w:ascii="Times New Roman" w:hAnsi="Times New Roman" w:cs="Times New Roman"/>
          <w:sz w:val="18"/>
          <w:szCs w:val="18"/>
          <w:lang w:val="en-GB"/>
        </w:rPr>
        <w:t>Wolfhart Pannenberg, (1968)</w:t>
      </w:r>
      <w:r w:rsidR="0056611C" w:rsidRPr="00B82645">
        <w:rPr>
          <w:rFonts w:ascii="Times New Roman" w:hAnsi="Times New Roman" w:cs="Times New Roman"/>
          <w:sz w:val="18"/>
          <w:szCs w:val="18"/>
          <w:lang w:val="en-GB"/>
        </w:rPr>
        <w:t xml:space="preserve">, </w:t>
      </w:r>
      <w:r w:rsidR="0056611C" w:rsidRPr="00B82645">
        <w:rPr>
          <w:rFonts w:ascii="Times New Roman" w:hAnsi="Times New Roman" w:cs="Times New Roman"/>
          <w:i/>
          <w:iCs/>
          <w:sz w:val="18"/>
          <w:szCs w:val="18"/>
          <w:lang w:val="en-GB"/>
        </w:rPr>
        <w:t>Jesus</w:t>
      </w:r>
      <w:r w:rsidR="0056611C" w:rsidRPr="00B82645">
        <w:rPr>
          <w:rFonts w:ascii="Times New Roman" w:hAnsi="Times New Roman" w:cs="Times New Roman"/>
          <w:sz w:val="18"/>
          <w:szCs w:val="18"/>
          <w:lang w:val="en-GB"/>
        </w:rPr>
        <w:t xml:space="preserve">, The Westminster Press, London, </w:t>
      </w:r>
      <w:r w:rsidR="007B31C9" w:rsidRPr="00B82645">
        <w:rPr>
          <w:rFonts w:ascii="Times New Roman" w:hAnsi="Times New Roman" w:cs="Times New Roman"/>
          <w:sz w:val="18"/>
          <w:szCs w:val="18"/>
          <w:lang w:val="en-GB"/>
        </w:rPr>
        <w:t>pp.</w:t>
      </w:r>
      <w:r w:rsidR="001E5034" w:rsidRPr="00B82645">
        <w:rPr>
          <w:rFonts w:ascii="Times New Roman" w:hAnsi="Times New Roman" w:cs="Times New Roman"/>
          <w:sz w:val="18"/>
          <w:szCs w:val="18"/>
          <w:lang w:val="en-GB"/>
        </w:rPr>
        <w:t>256-304</w:t>
      </w:r>
    </w:p>
  </w:footnote>
  <w:footnote w:id="16">
    <w:p w14:paraId="340E4679" w14:textId="58824F41" w:rsidR="00104424" w:rsidRPr="00B82645" w:rsidRDefault="00104424">
      <w:pPr>
        <w:pStyle w:val="FootnoteText"/>
        <w:rPr>
          <w:rFonts w:ascii="Times New Roman" w:hAnsi="Times New Roman" w:cs="Times New Roman"/>
          <w:sz w:val="18"/>
          <w:szCs w:val="18"/>
          <w:lang w:val="en-GB"/>
        </w:rPr>
      </w:pPr>
      <w:r w:rsidRPr="00B82645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82645">
        <w:rPr>
          <w:rFonts w:ascii="Times New Roman" w:hAnsi="Times New Roman" w:cs="Times New Roman"/>
          <w:sz w:val="18"/>
          <w:szCs w:val="18"/>
        </w:rPr>
        <w:t xml:space="preserve"> </w:t>
      </w:r>
      <w:r w:rsidR="00D759C5" w:rsidRPr="00B82645">
        <w:rPr>
          <w:rFonts w:ascii="Times New Roman" w:hAnsi="Times New Roman" w:cs="Times New Roman"/>
          <w:sz w:val="18"/>
          <w:szCs w:val="18"/>
          <w:lang w:val="en-GB"/>
        </w:rPr>
        <w:t>Bloomsbury.com/us/Christianity-outside-the-church-97819787</w:t>
      </w:r>
      <w:r w:rsidR="007E03B8" w:rsidRPr="00B82645">
        <w:rPr>
          <w:rFonts w:ascii="Times New Roman" w:hAnsi="Times New Roman" w:cs="Times New Roman"/>
          <w:sz w:val="18"/>
          <w:szCs w:val="18"/>
          <w:lang w:val="en-GB"/>
        </w:rPr>
        <w:t>15905</w:t>
      </w:r>
      <w:proofErr w:type="gramStart"/>
      <w:r w:rsidR="007E03B8" w:rsidRPr="00B82645">
        <w:rPr>
          <w:rFonts w:ascii="Times New Roman" w:hAnsi="Times New Roman" w:cs="Times New Roman"/>
          <w:sz w:val="18"/>
          <w:szCs w:val="18"/>
          <w:lang w:val="en-GB"/>
        </w:rPr>
        <w:t>/?_</w:t>
      </w:r>
      <w:proofErr w:type="gramEnd"/>
      <w:r w:rsidR="007E03B8" w:rsidRPr="00B82645">
        <w:rPr>
          <w:rFonts w:ascii="Times New Roman" w:hAnsi="Times New Roman" w:cs="Times New Roman"/>
          <w:sz w:val="18"/>
          <w:szCs w:val="18"/>
          <w:lang w:val="en-GB"/>
        </w:rPr>
        <w:t>_cf_chl_f_tk=uwaZEdoEZSPIVnX6SG</w:t>
      </w:r>
      <w:r w:rsidR="00AC1531" w:rsidRPr="00B82645">
        <w:rPr>
          <w:rFonts w:ascii="Times New Roman" w:hAnsi="Times New Roman" w:cs="Times New Roman"/>
          <w:sz w:val="18"/>
          <w:szCs w:val="18"/>
          <w:lang w:val="en-GB"/>
        </w:rPr>
        <w:t>vbR85Y0uz8XQMCDwXBnWUBGtE-</w:t>
      </w:r>
      <w:r w:rsidR="009C0D88" w:rsidRPr="00B82645">
        <w:rPr>
          <w:rFonts w:ascii="Times New Roman" w:hAnsi="Times New Roman" w:cs="Times New Roman"/>
          <w:sz w:val="18"/>
          <w:szCs w:val="18"/>
          <w:lang w:val="en-GB"/>
        </w:rPr>
        <w:t>1782849123-1.0.1.1-Nd_yeaUSmRDLQ30OdOYplXcmuiy</w:t>
      </w:r>
      <w:r w:rsidR="005D7831" w:rsidRPr="00B82645">
        <w:rPr>
          <w:rFonts w:ascii="Times New Roman" w:hAnsi="Times New Roman" w:cs="Times New Roman"/>
          <w:sz w:val="18"/>
          <w:szCs w:val="18"/>
          <w:lang w:val="en-GB"/>
        </w:rPr>
        <w:t xml:space="preserve">PdmS4PvYx84u6.tA </w:t>
      </w:r>
    </w:p>
  </w:footnote>
  <w:footnote w:id="17">
    <w:p w14:paraId="2BB41691" w14:textId="46D5BFA7" w:rsidR="001A444E" w:rsidRPr="00B82645" w:rsidRDefault="001A444E">
      <w:pPr>
        <w:pStyle w:val="FootnoteText"/>
        <w:rPr>
          <w:rFonts w:ascii="Times New Roman" w:hAnsi="Times New Roman" w:cs="Times New Roman"/>
          <w:sz w:val="18"/>
          <w:szCs w:val="18"/>
          <w:lang w:val="en-GB"/>
        </w:rPr>
      </w:pPr>
      <w:r w:rsidRPr="00B82645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82645">
        <w:rPr>
          <w:rFonts w:ascii="Times New Roman" w:hAnsi="Times New Roman" w:cs="Times New Roman"/>
          <w:sz w:val="18"/>
          <w:szCs w:val="18"/>
        </w:rPr>
        <w:t xml:space="preserve"> </w:t>
      </w:r>
      <w:r w:rsidR="0018588A" w:rsidRPr="00B82645">
        <w:rPr>
          <w:rFonts w:ascii="Times New Roman" w:hAnsi="Times New Roman" w:cs="Times New Roman"/>
          <w:sz w:val="18"/>
          <w:szCs w:val="18"/>
          <w:lang w:val="en-GB"/>
        </w:rPr>
        <w:t xml:space="preserve">Dan Foster, (2025), </w:t>
      </w:r>
      <w:r w:rsidR="0018588A" w:rsidRPr="00B82645">
        <w:rPr>
          <w:rFonts w:ascii="Times New Roman" w:hAnsi="Times New Roman" w:cs="Times New Roman"/>
          <w:i/>
          <w:iCs/>
          <w:sz w:val="18"/>
          <w:szCs w:val="18"/>
          <w:lang w:val="en-GB"/>
        </w:rPr>
        <w:t>The Rise of the Churchless Christians</w:t>
      </w:r>
      <w:r w:rsidR="0018588A" w:rsidRPr="00B82645">
        <w:rPr>
          <w:rFonts w:ascii="Times New Roman" w:hAnsi="Times New Roman" w:cs="Times New Roman"/>
          <w:sz w:val="18"/>
          <w:szCs w:val="18"/>
          <w:lang w:val="en-GB"/>
        </w:rPr>
        <w:t>, Backyard Church</w:t>
      </w:r>
    </w:p>
  </w:footnote>
  <w:footnote w:id="18">
    <w:p w14:paraId="27384657" w14:textId="6D572B20" w:rsidR="006F6087" w:rsidRPr="00B82645" w:rsidRDefault="006F6087">
      <w:pPr>
        <w:pStyle w:val="FootnoteText"/>
        <w:rPr>
          <w:rFonts w:ascii="Times New Roman" w:hAnsi="Times New Roman" w:cs="Times New Roman"/>
          <w:sz w:val="18"/>
          <w:szCs w:val="18"/>
          <w:lang w:val="en-GB"/>
        </w:rPr>
      </w:pPr>
      <w:r w:rsidRPr="00B82645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82645">
        <w:rPr>
          <w:rFonts w:ascii="Times New Roman" w:hAnsi="Times New Roman" w:cs="Times New Roman"/>
          <w:sz w:val="18"/>
          <w:szCs w:val="18"/>
        </w:rPr>
        <w:t xml:space="preserve"> </w:t>
      </w:r>
      <w:r w:rsidRPr="00B82645">
        <w:rPr>
          <w:rFonts w:ascii="Times New Roman" w:hAnsi="Times New Roman" w:cs="Times New Roman"/>
          <w:sz w:val="18"/>
          <w:szCs w:val="18"/>
          <w:lang w:val="en-GB"/>
        </w:rPr>
        <w:t>Ibid, Foster</w:t>
      </w:r>
    </w:p>
  </w:footnote>
  <w:footnote w:id="19">
    <w:p w14:paraId="09065C3C" w14:textId="771D379E" w:rsidR="00A50A8C" w:rsidRPr="00B82645" w:rsidRDefault="00A50A8C">
      <w:pPr>
        <w:pStyle w:val="FootnoteText"/>
        <w:rPr>
          <w:rFonts w:ascii="Times New Roman" w:hAnsi="Times New Roman" w:cs="Times New Roman"/>
          <w:sz w:val="18"/>
          <w:szCs w:val="18"/>
          <w:lang w:val="en-GB"/>
        </w:rPr>
      </w:pPr>
      <w:r w:rsidRPr="00B82645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82645">
        <w:rPr>
          <w:rFonts w:ascii="Times New Roman" w:hAnsi="Times New Roman" w:cs="Times New Roman"/>
          <w:sz w:val="18"/>
          <w:szCs w:val="18"/>
        </w:rPr>
        <w:t xml:space="preserve"> </w:t>
      </w:r>
      <w:hyperlink r:id="rId3" w:history="1">
        <w:r w:rsidR="00A13320" w:rsidRPr="00B82645">
          <w:rPr>
            <w:rStyle w:val="Hyperlink"/>
            <w:rFonts w:ascii="Times New Roman" w:hAnsi="Times New Roman" w:cs="Times New Roman"/>
            <w:sz w:val="18"/>
            <w:szCs w:val="18"/>
            <w:lang w:val="en-GB"/>
          </w:rPr>
          <w:t>https://www.bbc.co.uk/bitesize/guides/zvgp47h/hevision/1</w:t>
        </w:r>
      </w:hyperlink>
      <w:r w:rsidR="00A13320" w:rsidRPr="00B82645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</w:p>
  </w:footnote>
  <w:footnote w:id="20">
    <w:p w14:paraId="579843F9" w14:textId="231D1004" w:rsidR="000C5A0C" w:rsidRPr="00B82645" w:rsidRDefault="000C5A0C">
      <w:pPr>
        <w:pStyle w:val="FootnoteText"/>
        <w:rPr>
          <w:rFonts w:ascii="Times New Roman" w:hAnsi="Times New Roman" w:cs="Times New Roman"/>
          <w:sz w:val="18"/>
          <w:szCs w:val="18"/>
          <w:lang w:val="en-GB"/>
        </w:rPr>
      </w:pPr>
      <w:r w:rsidRPr="00B82645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82645">
        <w:rPr>
          <w:rFonts w:ascii="Times New Roman" w:hAnsi="Times New Roman" w:cs="Times New Roman"/>
          <w:sz w:val="18"/>
          <w:szCs w:val="18"/>
        </w:rPr>
        <w:t xml:space="preserve"> </w:t>
      </w:r>
      <w:r w:rsidRPr="00B82645">
        <w:rPr>
          <w:rFonts w:ascii="Times New Roman" w:hAnsi="Times New Roman" w:cs="Times New Roman"/>
          <w:sz w:val="18"/>
          <w:szCs w:val="18"/>
          <w:lang w:val="en-GB"/>
        </w:rPr>
        <w:t>Ibid, Matthew 25</w:t>
      </w:r>
      <w:r w:rsidR="00472484" w:rsidRPr="00B82645">
        <w:rPr>
          <w:rFonts w:ascii="Times New Roman" w:hAnsi="Times New Roman" w:cs="Times New Roman"/>
          <w:sz w:val="18"/>
          <w:szCs w:val="18"/>
          <w:lang w:val="en-GB"/>
        </w:rPr>
        <w:t>:31</w:t>
      </w:r>
      <w:r w:rsidR="001551ED" w:rsidRPr="00B82645">
        <w:rPr>
          <w:rFonts w:ascii="Times New Roman" w:hAnsi="Times New Roman" w:cs="Times New Roman"/>
          <w:sz w:val="18"/>
          <w:szCs w:val="18"/>
          <w:lang w:val="en-GB"/>
        </w:rPr>
        <w:t>, pp.1101</w:t>
      </w:r>
    </w:p>
  </w:footnote>
  <w:footnote w:id="21">
    <w:p w14:paraId="6B4347BE" w14:textId="0DA4882F" w:rsidR="00472484" w:rsidRPr="00B82645" w:rsidRDefault="00472484">
      <w:pPr>
        <w:pStyle w:val="FootnoteText"/>
        <w:rPr>
          <w:rFonts w:ascii="Times New Roman" w:hAnsi="Times New Roman" w:cs="Times New Roman"/>
          <w:sz w:val="18"/>
          <w:szCs w:val="18"/>
          <w:lang w:val="en-GB"/>
        </w:rPr>
      </w:pPr>
      <w:r w:rsidRPr="00B82645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82645">
        <w:rPr>
          <w:rFonts w:ascii="Times New Roman" w:hAnsi="Times New Roman" w:cs="Times New Roman"/>
          <w:sz w:val="18"/>
          <w:szCs w:val="18"/>
        </w:rPr>
        <w:t xml:space="preserve"> </w:t>
      </w:r>
      <w:r w:rsidRPr="00B82645">
        <w:rPr>
          <w:rFonts w:ascii="Times New Roman" w:hAnsi="Times New Roman" w:cs="Times New Roman"/>
          <w:sz w:val="18"/>
          <w:szCs w:val="18"/>
          <w:lang w:val="en-GB"/>
        </w:rPr>
        <w:t xml:space="preserve">Ibid, Hebrews </w:t>
      </w:r>
      <w:r w:rsidR="001551ED" w:rsidRPr="00B82645">
        <w:rPr>
          <w:rFonts w:ascii="Times New Roman" w:hAnsi="Times New Roman" w:cs="Times New Roman"/>
          <w:sz w:val="18"/>
          <w:szCs w:val="18"/>
          <w:lang w:val="en-GB"/>
        </w:rPr>
        <w:t>10:24-25, pp.1388</w:t>
      </w:r>
    </w:p>
  </w:footnote>
  <w:footnote w:id="22">
    <w:p w14:paraId="45058EB9" w14:textId="679F0D68" w:rsidR="00740912" w:rsidRPr="00B82645" w:rsidRDefault="00740912">
      <w:pPr>
        <w:pStyle w:val="FootnoteText"/>
        <w:rPr>
          <w:rFonts w:ascii="Times New Roman" w:hAnsi="Times New Roman" w:cs="Times New Roman"/>
          <w:sz w:val="18"/>
          <w:szCs w:val="18"/>
          <w:lang w:val="en-GB"/>
        </w:rPr>
      </w:pPr>
      <w:r w:rsidRPr="00B82645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82645">
        <w:rPr>
          <w:rFonts w:ascii="Times New Roman" w:hAnsi="Times New Roman" w:cs="Times New Roman"/>
          <w:sz w:val="18"/>
          <w:szCs w:val="18"/>
        </w:rPr>
        <w:t xml:space="preserve"> </w:t>
      </w:r>
      <w:r w:rsidR="00F205D3" w:rsidRPr="00B82645">
        <w:rPr>
          <w:rFonts w:ascii="Times New Roman" w:hAnsi="Times New Roman" w:cs="Times New Roman"/>
          <w:sz w:val="18"/>
          <w:szCs w:val="18"/>
          <w:lang w:val="en-GB"/>
        </w:rPr>
        <w:t>Dogmatic Constitution on the Church 1964</w:t>
      </w:r>
    </w:p>
  </w:footnote>
  <w:footnote w:id="23">
    <w:p w14:paraId="5E3A4005" w14:textId="4A55CAC4" w:rsidR="009D1695" w:rsidRPr="00B82645" w:rsidRDefault="009D1695">
      <w:pPr>
        <w:pStyle w:val="FootnoteText"/>
        <w:rPr>
          <w:rFonts w:ascii="Times New Roman" w:hAnsi="Times New Roman" w:cs="Times New Roman"/>
          <w:sz w:val="18"/>
          <w:szCs w:val="18"/>
          <w:lang w:val="en-GB"/>
        </w:rPr>
      </w:pPr>
      <w:r w:rsidRPr="00B82645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82645">
        <w:rPr>
          <w:rFonts w:ascii="Times New Roman" w:hAnsi="Times New Roman" w:cs="Times New Roman"/>
          <w:sz w:val="18"/>
          <w:szCs w:val="18"/>
        </w:rPr>
        <w:t xml:space="preserve"> </w:t>
      </w:r>
      <w:r w:rsidRPr="00B82645">
        <w:rPr>
          <w:rFonts w:ascii="Times New Roman" w:hAnsi="Times New Roman" w:cs="Times New Roman"/>
          <w:sz w:val="18"/>
          <w:szCs w:val="18"/>
          <w:lang w:val="en-GB"/>
        </w:rPr>
        <w:t xml:space="preserve">Ibid, Ephesians </w:t>
      </w:r>
      <w:r w:rsidR="00A458CE" w:rsidRPr="00B82645">
        <w:rPr>
          <w:rFonts w:ascii="Times New Roman" w:hAnsi="Times New Roman" w:cs="Times New Roman"/>
          <w:sz w:val="18"/>
          <w:szCs w:val="18"/>
          <w:lang w:val="en-GB"/>
        </w:rPr>
        <w:t>4:4-16</w:t>
      </w:r>
    </w:p>
  </w:footnote>
  <w:footnote w:id="24">
    <w:p w14:paraId="63B3097C" w14:textId="33C36D3C" w:rsidR="00F94297" w:rsidRPr="00B82645" w:rsidRDefault="00F94297">
      <w:pPr>
        <w:pStyle w:val="FootnoteText"/>
        <w:rPr>
          <w:rFonts w:ascii="Times New Roman" w:hAnsi="Times New Roman" w:cs="Times New Roman"/>
          <w:sz w:val="18"/>
          <w:szCs w:val="18"/>
          <w:lang w:val="en-GB"/>
        </w:rPr>
      </w:pPr>
      <w:r w:rsidRPr="00B82645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82645">
        <w:rPr>
          <w:rFonts w:ascii="Times New Roman" w:hAnsi="Times New Roman" w:cs="Times New Roman"/>
          <w:sz w:val="18"/>
          <w:szCs w:val="18"/>
        </w:rPr>
        <w:t xml:space="preserve"> </w:t>
      </w:r>
      <w:r w:rsidR="000D5B3D" w:rsidRPr="00B82645">
        <w:rPr>
          <w:rFonts w:ascii="Times New Roman" w:hAnsi="Times New Roman" w:cs="Times New Roman"/>
          <w:sz w:val="18"/>
          <w:szCs w:val="18"/>
          <w:lang w:val="en-GB"/>
        </w:rPr>
        <w:t>Andrea Williams, 2020, ‘Is the Church non-essential?</w:t>
      </w:r>
      <w:proofErr w:type="gramStart"/>
      <w:r w:rsidR="000D5B3D" w:rsidRPr="00B82645">
        <w:rPr>
          <w:rFonts w:ascii="Times New Roman" w:hAnsi="Times New Roman" w:cs="Times New Roman"/>
          <w:sz w:val="18"/>
          <w:szCs w:val="18"/>
          <w:lang w:val="en-GB"/>
        </w:rPr>
        <w:t>’</w:t>
      </w:r>
      <w:r w:rsidR="00EC3D84" w:rsidRPr="00B82645">
        <w:rPr>
          <w:rFonts w:ascii="Times New Roman" w:hAnsi="Times New Roman" w:cs="Times New Roman"/>
          <w:sz w:val="18"/>
          <w:szCs w:val="18"/>
          <w:lang w:val="en-GB"/>
        </w:rPr>
        <w:t xml:space="preserve"> ,</w:t>
      </w:r>
      <w:proofErr w:type="gramEnd"/>
      <w:r w:rsidR="00EC3D84" w:rsidRPr="00B82645">
        <w:rPr>
          <w:rFonts w:ascii="Times New Roman" w:hAnsi="Times New Roman" w:cs="Times New Roman"/>
          <w:sz w:val="18"/>
          <w:szCs w:val="18"/>
          <w:lang w:val="en-GB"/>
        </w:rPr>
        <w:t xml:space="preserve"> Christian Concern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askerville Old Face" w:hAnsi="Baskerville Old Face"/>
        <w:color w:val="747474" w:themeColor="background2" w:themeShade="80"/>
        <w:sz w:val="18"/>
        <w:szCs w:val="22"/>
      </w:rPr>
      <w:alias w:val="Author"/>
      <w:tag w:val=""/>
      <w:id w:val="-952397527"/>
      <w:placeholder>
        <w:docPart w:val="48B15696451446AD896FE2988E3BE0FF"/>
      </w:placeholder>
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<w:text/>
    </w:sdtPr>
    <w:sdtContent>
      <w:p w14:paraId="6251C56F" w14:textId="012A9F93" w:rsidR="005F396A" w:rsidRPr="005F396A" w:rsidRDefault="005F396A">
        <w:pPr>
          <w:pStyle w:val="Header"/>
          <w:jc w:val="center"/>
          <w:rPr>
            <w:rFonts w:ascii="Baskerville Old Face" w:hAnsi="Baskerville Old Face"/>
            <w:color w:val="747474" w:themeColor="background2" w:themeShade="80"/>
            <w:sz w:val="18"/>
            <w:szCs w:val="22"/>
          </w:rPr>
        </w:pPr>
        <w:r w:rsidRPr="005F396A">
          <w:rPr>
            <w:rFonts w:ascii="Baskerville Old Face" w:hAnsi="Baskerville Old Face"/>
            <w:color w:val="747474" w:themeColor="background2" w:themeShade="80"/>
            <w:sz w:val="18"/>
            <w:szCs w:val="22"/>
          </w:rPr>
          <w:t>Margaret O'CONNOR</w:t>
        </w:r>
      </w:p>
    </w:sdtContent>
  </w:sdt>
  <w:p w14:paraId="76100B70" w14:textId="596E4964" w:rsidR="005F396A" w:rsidRPr="005F396A" w:rsidRDefault="005F396A">
    <w:pPr>
      <w:pStyle w:val="Header"/>
      <w:jc w:val="center"/>
      <w:rPr>
        <w:rFonts w:ascii="Baskerville Old Face" w:hAnsi="Baskerville Old Face"/>
        <w:caps/>
        <w:color w:val="747474" w:themeColor="background2" w:themeShade="80"/>
        <w:sz w:val="22"/>
        <w:szCs w:val="22"/>
      </w:rPr>
    </w:pPr>
    <w:r w:rsidRPr="005F396A">
      <w:rPr>
        <w:rFonts w:ascii="Baskerville Old Face" w:hAnsi="Baskerville Old Face"/>
        <w:caps/>
        <w:color w:val="747474" w:themeColor="background2" w:themeShade="80"/>
        <w:sz w:val="22"/>
        <w:szCs w:val="22"/>
      </w:rPr>
      <w:t xml:space="preserve"> </w:t>
    </w:r>
    <w:sdt>
      <w:sdtPr>
        <w:rPr>
          <w:rFonts w:ascii="Baskerville Old Face" w:hAnsi="Baskerville Old Face"/>
          <w:caps/>
          <w:color w:val="747474" w:themeColor="background2" w:themeShade="80"/>
          <w:sz w:val="22"/>
          <w:szCs w:val="22"/>
        </w:rPr>
        <w:alias w:val="Title"/>
        <w:tag w:val=""/>
        <w:id w:val="-1954942076"/>
        <w:placeholder>
          <w:docPart w:val="EC92C6991B2744C59AE6EFC02D4A835D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Pr="005F396A">
          <w:rPr>
            <w:rFonts w:ascii="Baskerville Old Face" w:hAnsi="Baskerville Old Face"/>
            <w:caps/>
            <w:color w:val="747474" w:themeColor="background2" w:themeShade="80"/>
            <w:sz w:val="22"/>
            <w:szCs w:val="22"/>
          </w:rPr>
          <w:t>Theology essay – ‘can christianity survive without churches?’</w:t>
        </w:r>
      </w:sdtContent>
    </w:sdt>
  </w:p>
  <w:p w14:paraId="5438C867" w14:textId="77777777" w:rsidR="005F396A" w:rsidRDefault="005F396A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nifgFmFSWstB5a" int2:id="VqAm1Q9r">
      <int2:state int2:value="Rejected" int2:type="spell"/>
    </int2:textHash>
    <int2:bookmark int2:bookmarkName="_Int_PaYqaS91" int2:invalidationBookmarkName="" int2:hashCode="bDBhZ8mVe774rC" int2:id="cd5I62sQ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7D866E1"/>
    <w:rsid w:val="000069A7"/>
    <w:rsid w:val="00021D71"/>
    <w:rsid w:val="00027046"/>
    <w:rsid w:val="000374C5"/>
    <w:rsid w:val="00052810"/>
    <w:rsid w:val="000529B0"/>
    <w:rsid w:val="000550F9"/>
    <w:rsid w:val="00063B90"/>
    <w:rsid w:val="00094595"/>
    <w:rsid w:val="000B7E37"/>
    <w:rsid w:val="000C5A0C"/>
    <w:rsid w:val="000C7CBB"/>
    <w:rsid w:val="000D2BCC"/>
    <w:rsid w:val="000D5B3D"/>
    <w:rsid w:val="000E2AF7"/>
    <w:rsid w:val="000E37B0"/>
    <w:rsid w:val="000F03DB"/>
    <w:rsid w:val="000F3D5F"/>
    <w:rsid w:val="0010036F"/>
    <w:rsid w:val="00104424"/>
    <w:rsid w:val="0012131E"/>
    <w:rsid w:val="00121F69"/>
    <w:rsid w:val="001426EE"/>
    <w:rsid w:val="00143936"/>
    <w:rsid w:val="00144072"/>
    <w:rsid w:val="001533BF"/>
    <w:rsid w:val="0015427A"/>
    <w:rsid w:val="001551ED"/>
    <w:rsid w:val="00163FE7"/>
    <w:rsid w:val="001661CC"/>
    <w:rsid w:val="00174361"/>
    <w:rsid w:val="001850C8"/>
    <w:rsid w:val="00185873"/>
    <w:rsid w:val="0018588A"/>
    <w:rsid w:val="00194ABE"/>
    <w:rsid w:val="001A14BC"/>
    <w:rsid w:val="001A444E"/>
    <w:rsid w:val="001A78A1"/>
    <w:rsid w:val="001C3A2D"/>
    <w:rsid w:val="001D0CA0"/>
    <w:rsid w:val="001D247F"/>
    <w:rsid w:val="001E5034"/>
    <w:rsid w:val="001F02E2"/>
    <w:rsid w:val="001F179F"/>
    <w:rsid w:val="00205AAC"/>
    <w:rsid w:val="00223C00"/>
    <w:rsid w:val="0022753C"/>
    <w:rsid w:val="00233F06"/>
    <w:rsid w:val="00234077"/>
    <w:rsid w:val="002356E0"/>
    <w:rsid w:val="00235B0A"/>
    <w:rsid w:val="0025734E"/>
    <w:rsid w:val="00264C03"/>
    <w:rsid w:val="00273ACF"/>
    <w:rsid w:val="002773F4"/>
    <w:rsid w:val="002A309C"/>
    <w:rsid w:val="002C39C4"/>
    <w:rsid w:val="002D1C15"/>
    <w:rsid w:val="0030785F"/>
    <w:rsid w:val="00323BF9"/>
    <w:rsid w:val="003323F6"/>
    <w:rsid w:val="0033561A"/>
    <w:rsid w:val="003372BD"/>
    <w:rsid w:val="0034101B"/>
    <w:rsid w:val="00342BF8"/>
    <w:rsid w:val="00342EB9"/>
    <w:rsid w:val="00343869"/>
    <w:rsid w:val="00346DB7"/>
    <w:rsid w:val="00347C42"/>
    <w:rsid w:val="00364541"/>
    <w:rsid w:val="00394B4C"/>
    <w:rsid w:val="003A5FBD"/>
    <w:rsid w:val="003C10D0"/>
    <w:rsid w:val="003C6B14"/>
    <w:rsid w:val="003E0D35"/>
    <w:rsid w:val="003E1105"/>
    <w:rsid w:val="003F14A9"/>
    <w:rsid w:val="003F1780"/>
    <w:rsid w:val="00402437"/>
    <w:rsid w:val="00412B8D"/>
    <w:rsid w:val="00422894"/>
    <w:rsid w:val="004312B8"/>
    <w:rsid w:val="00450E24"/>
    <w:rsid w:val="0046607E"/>
    <w:rsid w:val="00472484"/>
    <w:rsid w:val="00475519"/>
    <w:rsid w:val="00477B48"/>
    <w:rsid w:val="0048299B"/>
    <w:rsid w:val="004A0870"/>
    <w:rsid w:val="004D0A69"/>
    <w:rsid w:val="004D2A42"/>
    <w:rsid w:val="004E1546"/>
    <w:rsid w:val="004E4CF4"/>
    <w:rsid w:val="004E60A5"/>
    <w:rsid w:val="004F6C56"/>
    <w:rsid w:val="005279FC"/>
    <w:rsid w:val="0053565E"/>
    <w:rsid w:val="00536CD1"/>
    <w:rsid w:val="00556F7C"/>
    <w:rsid w:val="00565EA2"/>
    <w:rsid w:val="0056611C"/>
    <w:rsid w:val="00575282"/>
    <w:rsid w:val="00582378"/>
    <w:rsid w:val="00586186"/>
    <w:rsid w:val="005A39F2"/>
    <w:rsid w:val="005A4516"/>
    <w:rsid w:val="005B164F"/>
    <w:rsid w:val="005C2EC8"/>
    <w:rsid w:val="005C5120"/>
    <w:rsid w:val="005D0D76"/>
    <w:rsid w:val="005D577A"/>
    <w:rsid w:val="005D63B5"/>
    <w:rsid w:val="005D7831"/>
    <w:rsid w:val="005E245B"/>
    <w:rsid w:val="005F396A"/>
    <w:rsid w:val="005F3A5C"/>
    <w:rsid w:val="00627C26"/>
    <w:rsid w:val="00655291"/>
    <w:rsid w:val="006565CF"/>
    <w:rsid w:val="00683444"/>
    <w:rsid w:val="0068576C"/>
    <w:rsid w:val="006872A5"/>
    <w:rsid w:val="0069321E"/>
    <w:rsid w:val="00696704"/>
    <w:rsid w:val="00697153"/>
    <w:rsid w:val="006A747B"/>
    <w:rsid w:val="006B63BE"/>
    <w:rsid w:val="006C2423"/>
    <w:rsid w:val="006C4364"/>
    <w:rsid w:val="006E292F"/>
    <w:rsid w:val="006F24CB"/>
    <w:rsid w:val="006F6087"/>
    <w:rsid w:val="00706AA2"/>
    <w:rsid w:val="00707F6D"/>
    <w:rsid w:val="00713213"/>
    <w:rsid w:val="00715E79"/>
    <w:rsid w:val="00721DE0"/>
    <w:rsid w:val="00723B8D"/>
    <w:rsid w:val="00740912"/>
    <w:rsid w:val="00744203"/>
    <w:rsid w:val="007546DA"/>
    <w:rsid w:val="00754CC2"/>
    <w:rsid w:val="007553C6"/>
    <w:rsid w:val="0075570E"/>
    <w:rsid w:val="00772834"/>
    <w:rsid w:val="00792C14"/>
    <w:rsid w:val="007A180A"/>
    <w:rsid w:val="007A69C3"/>
    <w:rsid w:val="007B0015"/>
    <w:rsid w:val="007B31C9"/>
    <w:rsid w:val="007B68BC"/>
    <w:rsid w:val="007D2280"/>
    <w:rsid w:val="007D360A"/>
    <w:rsid w:val="007D3E48"/>
    <w:rsid w:val="007E03B8"/>
    <w:rsid w:val="007F4197"/>
    <w:rsid w:val="008100EE"/>
    <w:rsid w:val="00813C3B"/>
    <w:rsid w:val="00864A78"/>
    <w:rsid w:val="008665EF"/>
    <w:rsid w:val="008707F9"/>
    <w:rsid w:val="0088036C"/>
    <w:rsid w:val="00881932"/>
    <w:rsid w:val="00894C72"/>
    <w:rsid w:val="008A7109"/>
    <w:rsid w:val="008B04D4"/>
    <w:rsid w:val="008C1792"/>
    <w:rsid w:val="008C1B84"/>
    <w:rsid w:val="008C4649"/>
    <w:rsid w:val="008D687D"/>
    <w:rsid w:val="008E1650"/>
    <w:rsid w:val="008E2243"/>
    <w:rsid w:val="008F0D82"/>
    <w:rsid w:val="00923433"/>
    <w:rsid w:val="0092403C"/>
    <w:rsid w:val="00930E26"/>
    <w:rsid w:val="0093775E"/>
    <w:rsid w:val="009441E8"/>
    <w:rsid w:val="00951E15"/>
    <w:rsid w:val="0097440C"/>
    <w:rsid w:val="00981E1D"/>
    <w:rsid w:val="00990F38"/>
    <w:rsid w:val="0099625F"/>
    <w:rsid w:val="009B0A3C"/>
    <w:rsid w:val="009C0D88"/>
    <w:rsid w:val="009D01C7"/>
    <w:rsid w:val="009D1695"/>
    <w:rsid w:val="009D551F"/>
    <w:rsid w:val="009E41D7"/>
    <w:rsid w:val="009F49A9"/>
    <w:rsid w:val="009F7928"/>
    <w:rsid w:val="00A06D59"/>
    <w:rsid w:val="00A13320"/>
    <w:rsid w:val="00A26DB6"/>
    <w:rsid w:val="00A32AFD"/>
    <w:rsid w:val="00A458CE"/>
    <w:rsid w:val="00A50A8C"/>
    <w:rsid w:val="00A54EF6"/>
    <w:rsid w:val="00A67B4B"/>
    <w:rsid w:val="00A804F7"/>
    <w:rsid w:val="00A94D87"/>
    <w:rsid w:val="00AB1001"/>
    <w:rsid w:val="00AB3120"/>
    <w:rsid w:val="00AC1531"/>
    <w:rsid w:val="00AC3E7D"/>
    <w:rsid w:val="00AD0A01"/>
    <w:rsid w:val="00AE0267"/>
    <w:rsid w:val="00AE0AC7"/>
    <w:rsid w:val="00B21548"/>
    <w:rsid w:val="00B446E7"/>
    <w:rsid w:val="00B5641F"/>
    <w:rsid w:val="00B57052"/>
    <w:rsid w:val="00B5758B"/>
    <w:rsid w:val="00B702F7"/>
    <w:rsid w:val="00B82645"/>
    <w:rsid w:val="00B84FF2"/>
    <w:rsid w:val="00B917D1"/>
    <w:rsid w:val="00B96FD6"/>
    <w:rsid w:val="00BA29C2"/>
    <w:rsid w:val="00BA675F"/>
    <w:rsid w:val="00BC4D79"/>
    <w:rsid w:val="00BC5D71"/>
    <w:rsid w:val="00BD6DBE"/>
    <w:rsid w:val="00BE3336"/>
    <w:rsid w:val="00BE4324"/>
    <w:rsid w:val="00BE4E52"/>
    <w:rsid w:val="00BF56B4"/>
    <w:rsid w:val="00BF56E1"/>
    <w:rsid w:val="00C00FD5"/>
    <w:rsid w:val="00C0396C"/>
    <w:rsid w:val="00C03D7F"/>
    <w:rsid w:val="00C077E3"/>
    <w:rsid w:val="00C10F92"/>
    <w:rsid w:val="00C17B7E"/>
    <w:rsid w:val="00C368F5"/>
    <w:rsid w:val="00C36E42"/>
    <w:rsid w:val="00C433E5"/>
    <w:rsid w:val="00C5056F"/>
    <w:rsid w:val="00C57E84"/>
    <w:rsid w:val="00C74D1F"/>
    <w:rsid w:val="00C90AB2"/>
    <w:rsid w:val="00C97DB6"/>
    <w:rsid w:val="00CA4892"/>
    <w:rsid w:val="00CA6C79"/>
    <w:rsid w:val="00CC0132"/>
    <w:rsid w:val="00CC2170"/>
    <w:rsid w:val="00CD47DC"/>
    <w:rsid w:val="00CE0732"/>
    <w:rsid w:val="00CE2A02"/>
    <w:rsid w:val="00CF00EE"/>
    <w:rsid w:val="00CF2E68"/>
    <w:rsid w:val="00CF348D"/>
    <w:rsid w:val="00D00E6F"/>
    <w:rsid w:val="00D47607"/>
    <w:rsid w:val="00D503E1"/>
    <w:rsid w:val="00D56756"/>
    <w:rsid w:val="00D601D6"/>
    <w:rsid w:val="00D759C5"/>
    <w:rsid w:val="00D81687"/>
    <w:rsid w:val="00D872F2"/>
    <w:rsid w:val="00DA138A"/>
    <w:rsid w:val="00DB700F"/>
    <w:rsid w:val="00DC4696"/>
    <w:rsid w:val="00DC5BE1"/>
    <w:rsid w:val="00DE2C84"/>
    <w:rsid w:val="00DE2DE1"/>
    <w:rsid w:val="00DE3D97"/>
    <w:rsid w:val="00DE70BB"/>
    <w:rsid w:val="00DF6298"/>
    <w:rsid w:val="00E05D63"/>
    <w:rsid w:val="00E05F58"/>
    <w:rsid w:val="00E2189F"/>
    <w:rsid w:val="00E40D9A"/>
    <w:rsid w:val="00E41F3A"/>
    <w:rsid w:val="00E47D3C"/>
    <w:rsid w:val="00E50ACC"/>
    <w:rsid w:val="00E6745E"/>
    <w:rsid w:val="00E71DE0"/>
    <w:rsid w:val="00E7290F"/>
    <w:rsid w:val="00E816FA"/>
    <w:rsid w:val="00E871C3"/>
    <w:rsid w:val="00EA0865"/>
    <w:rsid w:val="00EB458F"/>
    <w:rsid w:val="00EC3D84"/>
    <w:rsid w:val="00ED43C0"/>
    <w:rsid w:val="00EF1871"/>
    <w:rsid w:val="00F205D3"/>
    <w:rsid w:val="00F303A3"/>
    <w:rsid w:val="00F50689"/>
    <w:rsid w:val="00F55A3E"/>
    <w:rsid w:val="00F616BF"/>
    <w:rsid w:val="00F61E26"/>
    <w:rsid w:val="00F6376C"/>
    <w:rsid w:val="00F7791C"/>
    <w:rsid w:val="00F81B32"/>
    <w:rsid w:val="00F939C1"/>
    <w:rsid w:val="00F94297"/>
    <w:rsid w:val="00FA32A3"/>
    <w:rsid w:val="00FC38A3"/>
    <w:rsid w:val="00FC4A6F"/>
    <w:rsid w:val="00FD5806"/>
    <w:rsid w:val="00FE1AC7"/>
    <w:rsid w:val="00FE6CBF"/>
    <w:rsid w:val="00FF1824"/>
    <w:rsid w:val="07074770"/>
    <w:rsid w:val="0B0693E0"/>
    <w:rsid w:val="0C1007A2"/>
    <w:rsid w:val="0DAE240B"/>
    <w:rsid w:val="0F5276FF"/>
    <w:rsid w:val="1621761B"/>
    <w:rsid w:val="18939D98"/>
    <w:rsid w:val="18CBD31C"/>
    <w:rsid w:val="1B40BCA6"/>
    <w:rsid w:val="1B83B3C1"/>
    <w:rsid w:val="1C60D732"/>
    <w:rsid w:val="1D69ED1B"/>
    <w:rsid w:val="1DAD6869"/>
    <w:rsid w:val="1E052111"/>
    <w:rsid w:val="1EBC4F25"/>
    <w:rsid w:val="1F1C51C2"/>
    <w:rsid w:val="1FB2C0B3"/>
    <w:rsid w:val="20888A03"/>
    <w:rsid w:val="20F1566A"/>
    <w:rsid w:val="20F207A8"/>
    <w:rsid w:val="21CDD01E"/>
    <w:rsid w:val="22568B3B"/>
    <w:rsid w:val="225EB689"/>
    <w:rsid w:val="2527B675"/>
    <w:rsid w:val="25B1C00D"/>
    <w:rsid w:val="25FD3CCF"/>
    <w:rsid w:val="274557E4"/>
    <w:rsid w:val="29827A26"/>
    <w:rsid w:val="2A71D7D1"/>
    <w:rsid w:val="2A9EB070"/>
    <w:rsid w:val="2B0079F2"/>
    <w:rsid w:val="2B4C4F50"/>
    <w:rsid w:val="2E0FCE64"/>
    <w:rsid w:val="2F3694B3"/>
    <w:rsid w:val="2F63C901"/>
    <w:rsid w:val="2F9E3206"/>
    <w:rsid w:val="334441E8"/>
    <w:rsid w:val="341B2036"/>
    <w:rsid w:val="358931F4"/>
    <w:rsid w:val="37D866E1"/>
    <w:rsid w:val="37F0428B"/>
    <w:rsid w:val="38BC3C80"/>
    <w:rsid w:val="3A16D822"/>
    <w:rsid w:val="3BD83118"/>
    <w:rsid w:val="3C5F6451"/>
    <w:rsid w:val="3ED2F414"/>
    <w:rsid w:val="41355725"/>
    <w:rsid w:val="42395671"/>
    <w:rsid w:val="435F462E"/>
    <w:rsid w:val="44284FF4"/>
    <w:rsid w:val="45B25A4F"/>
    <w:rsid w:val="45CED67D"/>
    <w:rsid w:val="468243F4"/>
    <w:rsid w:val="46B13C88"/>
    <w:rsid w:val="4885698D"/>
    <w:rsid w:val="4A3C682D"/>
    <w:rsid w:val="4AFD286C"/>
    <w:rsid w:val="4C2AD20E"/>
    <w:rsid w:val="4DE29F6D"/>
    <w:rsid w:val="4EAE6F64"/>
    <w:rsid w:val="4FC47C5C"/>
    <w:rsid w:val="5047DDFD"/>
    <w:rsid w:val="51904DBE"/>
    <w:rsid w:val="52DBCD65"/>
    <w:rsid w:val="52F10B6F"/>
    <w:rsid w:val="53633480"/>
    <w:rsid w:val="54FEDD63"/>
    <w:rsid w:val="5540D1B7"/>
    <w:rsid w:val="5624C53F"/>
    <w:rsid w:val="56E2ACFD"/>
    <w:rsid w:val="597E32BF"/>
    <w:rsid w:val="5B1BCE6A"/>
    <w:rsid w:val="5C654DE3"/>
    <w:rsid w:val="5CBA8D99"/>
    <w:rsid w:val="5CEF907C"/>
    <w:rsid w:val="5DB9EF53"/>
    <w:rsid w:val="5E06C75E"/>
    <w:rsid w:val="5E58FB93"/>
    <w:rsid w:val="5FD9D409"/>
    <w:rsid w:val="60951DA4"/>
    <w:rsid w:val="620DFE98"/>
    <w:rsid w:val="624F339E"/>
    <w:rsid w:val="62763EB8"/>
    <w:rsid w:val="631F943C"/>
    <w:rsid w:val="644E64D9"/>
    <w:rsid w:val="64B5CB44"/>
    <w:rsid w:val="64B6E7F3"/>
    <w:rsid w:val="65115B73"/>
    <w:rsid w:val="661BD6CB"/>
    <w:rsid w:val="66CD4680"/>
    <w:rsid w:val="6821D7EB"/>
    <w:rsid w:val="685F0956"/>
    <w:rsid w:val="6A0955B4"/>
    <w:rsid w:val="6BF778CB"/>
    <w:rsid w:val="6E0E04B5"/>
    <w:rsid w:val="6E1E97D1"/>
    <w:rsid w:val="73777536"/>
    <w:rsid w:val="74030780"/>
    <w:rsid w:val="7663F5C4"/>
    <w:rsid w:val="766AF2F9"/>
    <w:rsid w:val="76A92EB9"/>
    <w:rsid w:val="7A4CBD8F"/>
    <w:rsid w:val="7A72B250"/>
    <w:rsid w:val="7A84203B"/>
    <w:rsid w:val="7B1F857F"/>
    <w:rsid w:val="7D716319"/>
    <w:rsid w:val="7D92F82C"/>
    <w:rsid w:val="7DA0BCB1"/>
    <w:rsid w:val="7DD4ED1C"/>
    <w:rsid w:val="7EFDD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179F6C"/>
  <w15:chartTrackingRefBased/>
  <w15:docId w15:val="{E21C0CB1-FCBD-4785-A8A1-B27FDDD82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uiPriority w:val="9"/>
    <w:unhideWhenUsed/>
    <w:qFormat/>
    <w:rsid w:val="3BD831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3407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3407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34077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F3D5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3D5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F39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396A"/>
  </w:style>
  <w:style w:type="paragraph" w:styleId="Footer">
    <w:name w:val="footer"/>
    <w:basedOn w:val="Normal"/>
    <w:link w:val="FooterChar"/>
    <w:uiPriority w:val="99"/>
    <w:unhideWhenUsed/>
    <w:rsid w:val="005F39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396A"/>
  </w:style>
  <w:style w:type="paragraph" w:customStyle="1" w:styleId="p1">
    <w:name w:val="p1"/>
    <w:basedOn w:val="Normal"/>
    <w:rsid w:val="003F1780"/>
    <w:pPr>
      <w:spacing w:after="0" w:line="240" w:lineRule="auto"/>
    </w:pPr>
    <w:rPr>
      <w:rFonts w:ascii="Times New Roman" w:hAnsi="Times New Roman" w:cs="Times New Roman"/>
      <w:color w:val="000000"/>
      <w:sz w:val="15"/>
      <w:szCs w:val="15"/>
      <w:lang w:val="en-GB" w:eastAsia="en-GB"/>
    </w:rPr>
  </w:style>
  <w:style w:type="character" w:customStyle="1" w:styleId="s1">
    <w:name w:val="s1"/>
    <w:basedOn w:val="DefaultParagraphFont"/>
    <w:rsid w:val="003F1780"/>
    <w:rPr>
      <w:rFonts w:ascii="Times New Roman" w:hAnsi="Times New Roman" w:cs="Times New Roman" w:hint="default"/>
      <w:b w:val="0"/>
      <w:bCs w:val="0"/>
      <w:i w:val="0"/>
      <w:iCs w:val="0"/>
      <w:sz w:val="15"/>
      <w:szCs w:val="15"/>
    </w:rPr>
  </w:style>
  <w:style w:type="character" w:customStyle="1" w:styleId="s2">
    <w:name w:val="s2"/>
    <w:basedOn w:val="DefaultParagraphFont"/>
    <w:rsid w:val="003F1780"/>
    <w:rPr>
      <w:rFonts w:ascii="TimesNewRomanPS-ItalicMT" w:hAnsi="TimesNewRomanPS-ItalicMT" w:hint="default"/>
      <w:b w:val="0"/>
      <w:bCs w:val="0"/>
      <w:i/>
      <w:iCs/>
      <w:sz w:val="15"/>
      <w:szCs w:val="15"/>
    </w:rPr>
  </w:style>
  <w:style w:type="paragraph" w:styleId="Revision">
    <w:name w:val="Revision"/>
    <w:hidden/>
    <w:uiPriority w:val="99"/>
    <w:semiHidden/>
    <w:rsid w:val="00C505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loomsbury.com/us/Christianity-outside-the-church9781978715905/?__cf_chl_f_tk=uwaZEdoEZSPIVnX6SGvbR85Y0uz8XQMCDwXBnWUBGtE-1782849123-1.0.1.1-Nd_yeaUSmRDLQ30OdOYplXcmuiyPdmS4PvYx84u6.tA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facebook.com/Timesnow/posts/president-donald-trump-sparked-controversy-after-sharing-an-ai-generated-image-d/1449771570527434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orechristianity.com/resources/top-questions/do-i-have-to-attend-church-to-be-a-christian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churchofengland.org/church-england-close-all-church-buildings-help-prevent-spread-coronavirus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bc.co.uk/bitesize/guides/zvgp47h/hevision/1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bbc.co.uk/bitesize/guides/zvgp47h/hevision/1" TargetMode="External"/><Relationship Id="rId2" Type="http://schemas.openxmlformats.org/officeDocument/2006/relationships/hyperlink" Target="https://www.facebook.com/Timesnow/posts/president-donald-trump-sparked-controversy-after-sharing-an-ai-generated-image-d/1449771570527434/" TargetMode="External"/><Relationship Id="rId1" Type="http://schemas.openxmlformats.org/officeDocument/2006/relationships/hyperlink" Target="https://corechristianity.com/resources/top-questions/do-i-have-to-attend-church-to-be-a-christian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8B15696451446AD896FE2988E3BE0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8E9E1A-0BC5-4489-8FBA-D44AB22D6B28}"/>
      </w:docPartPr>
      <w:docPartBody>
        <w:p w:rsidR="00855370" w:rsidRDefault="00CF348D" w:rsidP="00CF348D">
          <w:pPr>
            <w:pStyle w:val="48B15696451446AD896FE2988E3BE0FF"/>
          </w:pPr>
          <w:r>
            <w:rPr>
              <w:color w:val="156082" w:themeColor="accent1"/>
              <w:sz w:val="20"/>
              <w:szCs w:val="20"/>
            </w:rPr>
            <w:t>[Author name]</w:t>
          </w:r>
        </w:p>
      </w:docPartBody>
    </w:docPart>
    <w:docPart>
      <w:docPartPr>
        <w:name w:val="EC92C6991B2744C59AE6EFC02D4A8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98A17F-9A76-4037-9BBF-ECAB972C0860}"/>
      </w:docPartPr>
      <w:docPartBody>
        <w:p w:rsidR="00855370" w:rsidRDefault="00CF348D" w:rsidP="00CF348D">
          <w:pPr>
            <w:pStyle w:val="EC92C6991B2744C59AE6EFC02D4A835D"/>
          </w:pPr>
          <w:r>
            <w:rPr>
              <w:caps/>
              <w:color w:val="156082" w:themeColor="accent1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ItalicMT">
    <w:altName w:val="Times New Roman"/>
    <w:charset w:val="00"/>
    <w:family w:val="roman"/>
    <w:pitch w:val="default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48D"/>
    <w:rsid w:val="000E482D"/>
    <w:rsid w:val="0030785F"/>
    <w:rsid w:val="00323BF9"/>
    <w:rsid w:val="00391D29"/>
    <w:rsid w:val="00450E36"/>
    <w:rsid w:val="00855370"/>
    <w:rsid w:val="00884D69"/>
    <w:rsid w:val="00951E15"/>
    <w:rsid w:val="009F49A9"/>
    <w:rsid w:val="00AE0AC7"/>
    <w:rsid w:val="00CA4892"/>
    <w:rsid w:val="00CF348D"/>
    <w:rsid w:val="00FB065B"/>
    <w:rsid w:val="00FF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8B15696451446AD896FE2988E3BE0FF">
    <w:name w:val="48B15696451446AD896FE2988E3BE0FF"/>
    <w:rsid w:val="00CF348D"/>
  </w:style>
  <w:style w:type="paragraph" w:customStyle="1" w:styleId="EC92C6991B2744C59AE6EFC02D4A835D">
    <w:name w:val="EC92C6991B2744C59AE6EFC02D4A835D"/>
    <w:rsid w:val="00CF34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85107a6-c9d0-4ed3-8fe1-ab54bf9e3a6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51DFE1684C544CAA6DB3C83139BEAD" ma:contentTypeVersion="18" ma:contentTypeDescription="Create a new document." ma:contentTypeScope="" ma:versionID="c0c6f87de23df97681721e79251b60e2">
  <xsd:schema xmlns:xsd="http://www.w3.org/2001/XMLSchema" xmlns:xs="http://www.w3.org/2001/XMLSchema" xmlns:p="http://schemas.microsoft.com/office/2006/metadata/properties" xmlns:ns3="a85107a6-c9d0-4ed3-8fe1-ab54bf9e3a6a" xmlns:ns4="b286e5ae-a0b2-4566-b9cc-df9e3136fb8c" targetNamespace="http://schemas.microsoft.com/office/2006/metadata/properties" ma:root="true" ma:fieldsID="6cd95dea4e77dcbdb92eb0b9970f9697" ns3:_="" ns4:_="">
    <xsd:import namespace="a85107a6-c9d0-4ed3-8fe1-ab54bf9e3a6a"/>
    <xsd:import namespace="b286e5ae-a0b2-4566-b9cc-df9e3136fb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107a6-c9d0-4ed3-8fe1-ab54bf9e3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86e5ae-a0b2-4566-b9cc-df9e3136fb8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19AE65-90A7-4477-ACCA-A31D05AED6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E19B99-ACE7-40EC-B282-EA8285FCFE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08609A-BDFD-401C-9DA0-8161C9B31312}">
  <ds:schemaRefs>
    <ds:schemaRef ds:uri="http://schemas.microsoft.com/office/2006/metadata/properties"/>
    <ds:schemaRef ds:uri="http://schemas.microsoft.com/office/infopath/2007/PartnerControls"/>
    <ds:schemaRef ds:uri="a85107a6-c9d0-4ed3-8fe1-ab54bf9e3a6a"/>
  </ds:schemaRefs>
</ds:datastoreItem>
</file>

<file path=customXml/itemProps4.xml><?xml version="1.0" encoding="utf-8"?>
<ds:datastoreItem xmlns:ds="http://schemas.openxmlformats.org/officeDocument/2006/customXml" ds:itemID="{358595E4-E505-41F9-B8C4-5021160829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5107a6-c9d0-4ed3-8fe1-ab54bf9e3a6a"/>
    <ds:schemaRef ds:uri="b286e5ae-a0b2-4566-b9cc-df9e3136f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67b31a9-97f2-4f12-b551-a23be98abff2}" enabled="0" method="" siteId="{a67b31a9-97f2-4f12-b551-a23be98abff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2290</Words>
  <Characters>13059</Characters>
  <Application>Microsoft Office Word</Application>
  <DocSecurity>4</DocSecurity>
  <Lines>108</Lines>
  <Paragraphs>30</Paragraphs>
  <ScaleCrop>false</ScaleCrop>
  <Company/>
  <LinksUpToDate>false</LinksUpToDate>
  <CharactersWithSpaces>15319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Theology essay – ‘can christianity survive without churches?’</dc:title>
  <dc:subject/>
  <dc:creator>Margaret O'CONNOR</dc:creator>
  <cp:keywords/>
  <dc:description/>
  <cp:lastModifiedBy>Margaret O'CONNOR</cp:lastModifiedBy>
  <cp:revision>5</cp:revision>
  <dcterms:created xsi:type="dcterms:W3CDTF">2026-07-14T02:41:00Z</dcterms:created>
  <dcterms:modified xsi:type="dcterms:W3CDTF">2026-07-14T08:05:00Z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0x0101003951DFE1684C544CAA6DB3C83139BEAD</vt:lpwstr>
  </property>
</Properties>
</file>